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AB784" w14:textId="44729105" w:rsidR="00E80CFE" w:rsidRPr="00E80CFE" w:rsidRDefault="00E80CFE" w:rsidP="00E80CFE">
      <w:pPr>
        <w:jc w:val="center"/>
        <w:rPr>
          <w:rFonts w:ascii="Open Sans" w:hAnsi="Open Sans" w:cs="Open Sans"/>
          <w:sz w:val="20"/>
          <w:szCs w:val="20"/>
        </w:rPr>
      </w:pPr>
      <w:r w:rsidRPr="005A78F4">
        <w:rPr>
          <w:rFonts w:ascii="Open Sans" w:hAnsi="Open Sans" w:cs="Open Sans"/>
          <w:color w:val="002E47"/>
          <w:sz w:val="20"/>
          <w:szCs w:val="20"/>
        </w:rPr>
        <w:t xml:space="preserve">To assist in achieving approval for the implementation of ATLYST, you can use this Business Case Template as a good starting point. For more information, you can refer to the </w:t>
      </w:r>
      <w:hyperlink r:id="rId7" w:history="1">
        <w:r w:rsidRPr="00E80CFE">
          <w:rPr>
            <w:rStyle w:val="Hyperlink"/>
            <w:rFonts w:ascii="Open Sans" w:hAnsi="Open Sans" w:cs="Open Sans"/>
            <w:sz w:val="20"/>
            <w:szCs w:val="20"/>
          </w:rPr>
          <w:t>published business case provided by Logan City Council</w:t>
        </w:r>
      </w:hyperlink>
      <w:r w:rsidRPr="00E80CFE">
        <w:rPr>
          <w:rFonts w:ascii="Open Sans" w:hAnsi="Open Sans" w:cs="Open Sans"/>
          <w:sz w:val="20"/>
          <w:szCs w:val="20"/>
        </w:rPr>
        <w:t xml:space="preserve">. </w:t>
      </w:r>
    </w:p>
    <w:p w14:paraId="4260E834" w14:textId="31199B83" w:rsidR="005025F6" w:rsidRPr="00E80CFE" w:rsidRDefault="005025F6" w:rsidP="005025F6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color w:val="005BBD"/>
          <w:sz w:val="20"/>
          <w:szCs w:val="20"/>
          <w:lang w:val="en-US"/>
        </w:rPr>
      </w:pPr>
      <w:r w:rsidRPr="00E80CFE">
        <w:rPr>
          <w:rFonts w:ascii="Open Sans" w:hAnsi="Open Sans" w:cs="Open Sans"/>
          <w:b/>
          <w:bCs/>
          <w:color w:val="005BBD"/>
          <w:sz w:val="20"/>
          <w:szCs w:val="20"/>
          <w:lang w:val="en-US"/>
        </w:rPr>
        <w:t>Introduction</w:t>
      </w:r>
    </w:p>
    <w:p w14:paraId="3E6FB958" w14:textId="4E17413E" w:rsidR="005025F6" w:rsidRPr="00E80CFE" w:rsidRDefault="005025F6" w:rsidP="005025F6">
      <w:pPr>
        <w:pStyle w:val="ListParagraph"/>
        <w:rPr>
          <w:rFonts w:ascii="Open Sans" w:hAnsi="Open Sans" w:cs="Open Sans"/>
          <w:color w:val="002E47"/>
          <w:sz w:val="20"/>
          <w:szCs w:val="20"/>
          <w:lang w:val="en-US"/>
        </w:rPr>
      </w:pPr>
      <w:r w:rsidRPr="00E80CFE">
        <w:rPr>
          <w:rFonts w:ascii="Open Sans" w:hAnsi="Open Sans" w:cs="Open Sans"/>
          <w:color w:val="002E47"/>
          <w:sz w:val="20"/>
          <w:szCs w:val="20"/>
          <w:lang w:val="en-US"/>
        </w:rPr>
        <w:t>Introduce the project and why it is a priority</w:t>
      </w:r>
      <w:r w:rsidR="00286D89">
        <w:rPr>
          <w:rFonts w:ascii="Open Sans" w:hAnsi="Open Sans" w:cs="Open Sans"/>
          <w:color w:val="002E47"/>
          <w:sz w:val="20"/>
          <w:szCs w:val="20"/>
          <w:lang w:val="en-US"/>
        </w:rPr>
        <w:t>.</w:t>
      </w:r>
    </w:p>
    <w:p w14:paraId="060DABB2" w14:textId="77777777" w:rsidR="005025F6" w:rsidRPr="00E80CFE" w:rsidRDefault="005025F6" w:rsidP="005025F6">
      <w:pPr>
        <w:pStyle w:val="ListParagraph"/>
        <w:rPr>
          <w:rFonts w:ascii="Open Sans" w:hAnsi="Open Sans" w:cs="Open Sans"/>
          <w:color w:val="002E47"/>
          <w:sz w:val="20"/>
          <w:szCs w:val="20"/>
          <w:lang w:val="en-US"/>
        </w:rPr>
      </w:pPr>
    </w:p>
    <w:p w14:paraId="150D3B77" w14:textId="5A575190" w:rsidR="005025F6" w:rsidRPr="00E80CFE" w:rsidRDefault="005025F6" w:rsidP="005025F6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color w:val="005BBD"/>
          <w:sz w:val="20"/>
          <w:szCs w:val="20"/>
          <w:lang w:val="en-US"/>
        </w:rPr>
      </w:pPr>
      <w:r w:rsidRPr="00E80CFE">
        <w:rPr>
          <w:rFonts w:ascii="Open Sans" w:hAnsi="Open Sans" w:cs="Open Sans"/>
          <w:b/>
          <w:bCs/>
          <w:color w:val="005BBD"/>
          <w:sz w:val="20"/>
          <w:szCs w:val="20"/>
          <w:lang w:val="en-US"/>
        </w:rPr>
        <w:t>Profile</w:t>
      </w:r>
    </w:p>
    <w:p w14:paraId="62E0E737" w14:textId="70B2BB35" w:rsidR="005025F6" w:rsidRPr="00E80CFE" w:rsidRDefault="005025F6" w:rsidP="005025F6">
      <w:pPr>
        <w:pStyle w:val="ListParagraph"/>
        <w:rPr>
          <w:rFonts w:ascii="Open Sans" w:hAnsi="Open Sans" w:cs="Open Sans"/>
          <w:color w:val="002E47"/>
          <w:sz w:val="20"/>
          <w:szCs w:val="20"/>
          <w:lang w:val="en-US"/>
        </w:rPr>
      </w:pPr>
      <w:r w:rsidRPr="00E80CFE">
        <w:rPr>
          <w:rFonts w:ascii="Open Sans" w:hAnsi="Open Sans" w:cs="Open Sans"/>
          <w:color w:val="002E47"/>
          <w:sz w:val="20"/>
          <w:szCs w:val="20"/>
          <w:lang w:val="en-US"/>
        </w:rPr>
        <w:t>Profile the team</w:t>
      </w:r>
      <w:r w:rsidR="00286D89">
        <w:rPr>
          <w:rFonts w:ascii="Open Sans" w:hAnsi="Open Sans" w:cs="Open Sans"/>
          <w:color w:val="002E47"/>
          <w:sz w:val="20"/>
          <w:szCs w:val="20"/>
          <w:lang w:val="en-US"/>
        </w:rPr>
        <w:t xml:space="preserve"> who will use ATLYST</w:t>
      </w:r>
      <w:r w:rsidRPr="00E80CFE">
        <w:rPr>
          <w:rFonts w:ascii="Open Sans" w:hAnsi="Open Sans" w:cs="Open Sans"/>
          <w:color w:val="002E47"/>
          <w:sz w:val="20"/>
          <w:szCs w:val="20"/>
          <w:lang w:val="en-US"/>
        </w:rPr>
        <w:t xml:space="preserve"> and outline the growth/scale of current projects</w:t>
      </w:r>
      <w:r w:rsidR="00286D89">
        <w:rPr>
          <w:rFonts w:ascii="Open Sans" w:hAnsi="Open Sans" w:cs="Open Sans"/>
          <w:color w:val="002E47"/>
          <w:sz w:val="20"/>
          <w:szCs w:val="20"/>
          <w:lang w:val="en-US"/>
        </w:rPr>
        <w:t>.</w:t>
      </w:r>
    </w:p>
    <w:p w14:paraId="3C108B78" w14:textId="77777777" w:rsidR="005025F6" w:rsidRPr="00E80CFE" w:rsidRDefault="005025F6" w:rsidP="005025F6">
      <w:pPr>
        <w:pStyle w:val="ListParagraph"/>
        <w:rPr>
          <w:rFonts w:ascii="Open Sans" w:hAnsi="Open Sans" w:cs="Open Sans"/>
          <w:color w:val="002E47"/>
          <w:sz w:val="20"/>
          <w:szCs w:val="20"/>
          <w:lang w:val="en-US"/>
        </w:rPr>
      </w:pPr>
    </w:p>
    <w:p w14:paraId="0456DFA6" w14:textId="61C3491E" w:rsidR="005025F6" w:rsidRPr="00E80CFE" w:rsidRDefault="005025F6" w:rsidP="005025F6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color w:val="005BBD"/>
          <w:sz w:val="20"/>
          <w:szCs w:val="20"/>
          <w:lang w:val="en-US"/>
        </w:rPr>
      </w:pPr>
      <w:r w:rsidRPr="00E80CFE">
        <w:rPr>
          <w:rFonts w:ascii="Open Sans" w:hAnsi="Open Sans" w:cs="Open Sans"/>
          <w:b/>
          <w:bCs/>
          <w:color w:val="005BBD"/>
          <w:sz w:val="20"/>
          <w:szCs w:val="20"/>
          <w:lang w:val="en-US"/>
        </w:rPr>
        <w:t>Background</w:t>
      </w:r>
    </w:p>
    <w:p w14:paraId="2C8CD222" w14:textId="7EBF0A0B" w:rsidR="005025F6" w:rsidRDefault="005025F6" w:rsidP="005025F6">
      <w:pPr>
        <w:pStyle w:val="ListParagraph"/>
        <w:rPr>
          <w:rFonts w:ascii="Open Sans" w:hAnsi="Open Sans" w:cs="Open Sans"/>
          <w:color w:val="002E47"/>
          <w:sz w:val="20"/>
          <w:szCs w:val="20"/>
          <w:lang w:val="en-US"/>
        </w:rPr>
      </w:pPr>
      <w:r w:rsidRPr="00E80CFE">
        <w:rPr>
          <w:rFonts w:ascii="Open Sans" w:hAnsi="Open Sans" w:cs="Open Sans"/>
          <w:color w:val="002E47"/>
          <w:sz w:val="20"/>
          <w:szCs w:val="20"/>
          <w:lang w:val="en-US"/>
        </w:rPr>
        <w:t>Provide background of the overall traffic program and how implementing a better software solution will increase efficiency and effectiveness</w:t>
      </w:r>
      <w:r w:rsidR="00286D89">
        <w:rPr>
          <w:rFonts w:ascii="Open Sans" w:hAnsi="Open Sans" w:cs="Open Sans"/>
          <w:color w:val="002E47"/>
          <w:sz w:val="20"/>
          <w:szCs w:val="20"/>
          <w:lang w:val="en-US"/>
        </w:rPr>
        <w:t>.</w:t>
      </w:r>
    </w:p>
    <w:p w14:paraId="01F147D4" w14:textId="77777777" w:rsidR="00286D89" w:rsidRDefault="00286D89" w:rsidP="005025F6">
      <w:pPr>
        <w:pStyle w:val="ListParagraph"/>
        <w:rPr>
          <w:rFonts w:ascii="Open Sans" w:hAnsi="Open Sans" w:cs="Open Sans"/>
          <w:color w:val="002E47"/>
          <w:sz w:val="20"/>
          <w:szCs w:val="20"/>
          <w:lang w:val="en-US"/>
        </w:rPr>
      </w:pPr>
    </w:p>
    <w:p w14:paraId="38B94899" w14:textId="55799439" w:rsidR="00F040EF" w:rsidRDefault="00F040EF" w:rsidP="005025F6">
      <w:pPr>
        <w:pStyle w:val="ListParagraph"/>
        <w:rPr>
          <w:rFonts w:ascii="Open Sans" w:hAnsi="Open Sans" w:cs="Open Sans"/>
          <w:color w:val="002E47"/>
          <w:sz w:val="20"/>
          <w:szCs w:val="20"/>
          <w:lang w:val="en-US"/>
        </w:rPr>
      </w:pPr>
      <w:r>
        <w:rPr>
          <w:rFonts w:ascii="Open Sans" w:hAnsi="Open Sans" w:cs="Open Sans"/>
          <w:color w:val="002E47"/>
          <w:sz w:val="20"/>
          <w:szCs w:val="20"/>
          <w:lang w:val="en-US"/>
        </w:rPr>
        <w:t>Possible range of purposes:</w:t>
      </w:r>
    </w:p>
    <w:p w14:paraId="3438283F" w14:textId="6989E66C" w:rsidR="00F040EF" w:rsidRDefault="00F040EF" w:rsidP="00F040EF">
      <w:pPr>
        <w:pStyle w:val="ListParagraph"/>
        <w:numPr>
          <w:ilvl w:val="0"/>
          <w:numId w:val="2"/>
        </w:numPr>
        <w:rPr>
          <w:rFonts w:ascii="Open Sans" w:hAnsi="Open Sans" w:cs="Open Sans"/>
          <w:color w:val="002E47"/>
          <w:sz w:val="20"/>
          <w:szCs w:val="20"/>
          <w:lang w:val="en-US"/>
        </w:rPr>
      </w:pPr>
      <w:r>
        <w:rPr>
          <w:rFonts w:ascii="Open Sans" w:hAnsi="Open Sans" w:cs="Open Sans"/>
          <w:color w:val="002E47"/>
          <w:sz w:val="20"/>
          <w:szCs w:val="20"/>
          <w:lang w:val="en-US"/>
        </w:rPr>
        <w:t>Road design</w:t>
      </w:r>
    </w:p>
    <w:p w14:paraId="6A59B318" w14:textId="7FE61A69" w:rsidR="00F040EF" w:rsidRDefault="003D1DB2" w:rsidP="00F040EF">
      <w:pPr>
        <w:pStyle w:val="ListParagraph"/>
        <w:numPr>
          <w:ilvl w:val="0"/>
          <w:numId w:val="2"/>
        </w:numPr>
        <w:rPr>
          <w:rFonts w:ascii="Open Sans" w:hAnsi="Open Sans" w:cs="Open Sans"/>
          <w:color w:val="002E47"/>
          <w:sz w:val="20"/>
          <w:szCs w:val="20"/>
          <w:lang w:val="en-US"/>
        </w:rPr>
      </w:pPr>
      <w:r>
        <w:rPr>
          <w:rFonts w:ascii="Open Sans" w:hAnsi="Open Sans" w:cs="Open Sans"/>
          <w:color w:val="002E47"/>
          <w:sz w:val="20"/>
          <w:szCs w:val="20"/>
          <w:lang w:val="en-US"/>
        </w:rPr>
        <w:t>Support p</w:t>
      </w:r>
      <w:r w:rsidR="00F040EF">
        <w:rPr>
          <w:rFonts w:ascii="Open Sans" w:hAnsi="Open Sans" w:cs="Open Sans"/>
          <w:color w:val="002E47"/>
          <w:sz w:val="20"/>
          <w:szCs w:val="20"/>
          <w:lang w:val="en-US"/>
        </w:rPr>
        <w:t>roject funding</w:t>
      </w:r>
    </w:p>
    <w:p w14:paraId="62994D26" w14:textId="37CAD22E" w:rsidR="00F040EF" w:rsidRDefault="00F040EF" w:rsidP="00F040EF">
      <w:pPr>
        <w:pStyle w:val="ListParagraph"/>
        <w:numPr>
          <w:ilvl w:val="0"/>
          <w:numId w:val="2"/>
        </w:numPr>
        <w:rPr>
          <w:rFonts w:ascii="Open Sans" w:hAnsi="Open Sans" w:cs="Open Sans"/>
          <w:color w:val="002E47"/>
          <w:sz w:val="20"/>
          <w:szCs w:val="20"/>
          <w:lang w:val="en-US"/>
        </w:rPr>
      </w:pPr>
      <w:r>
        <w:rPr>
          <w:rFonts w:ascii="Open Sans" w:hAnsi="Open Sans" w:cs="Open Sans"/>
          <w:color w:val="002E47"/>
          <w:sz w:val="20"/>
          <w:szCs w:val="20"/>
          <w:lang w:val="en-US"/>
        </w:rPr>
        <w:t>Traffic modelling</w:t>
      </w:r>
    </w:p>
    <w:p w14:paraId="7AEE0E2B" w14:textId="1808E8FB" w:rsidR="003D1DB2" w:rsidRDefault="003D1DB2" w:rsidP="00F040EF">
      <w:pPr>
        <w:pStyle w:val="ListParagraph"/>
        <w:numPr>
          <w:ilvl w:val="0"/>
          <w:numId w:val="2"/>
        </w:numPr>
        <w:rPr>
          <w:rFonts w:ascii="Open Sans" w:hAnsi="Open Sans" w:cs="Open Sans"/>
          <w:color w:val="002E47"/>
          <w:sz w:val="20"/>
          <w:szCs w:val="20"/>
          <w:lang w:val="en-US"/>
        </w:rPr>
      </w:pPr>
      <w:r>
        <w:rPr>
          <w:rFonts w:ascii="Open Sans" w:hAnsi="Open Sans" w:cs="Open Sans"/>
          <w:color w:val="002E47"/>
          <w:sz w:val="20"/>
          <w:szCs w:val="20"/>
          <w:lang w:val="en-US"/>
        </w:rPr>
        <w:t>Plan for road maintenance</w:t>
      </w:r>
    </w:p>
    <w:p w14:paraId="28DEA0D4" w14:textId="1B7195F7" w:rsidR="003D1DB2" w:rsidRDefault="003D1DB2" w:rsidP="00F040EF">
      <w:pPr>
        <w:pStyle w:val="ListParagraph"/>
        <w:numPr>
          <w:ilvl w:val="0"/>
          <w:numId w:val="2"/>
        </w:numPr>
        <w:rPr>
          <w:rFonts w:ascii="Open Sans" w:hAnsi="Open Sans" w:cs="Open Sans"/>
          <w:color w:val="002E47"/>
          <w:sz w:val="20"/>
          <w:szCs w:val="20"/>
          <w:lang w:val="en-US"/>
        </w:rPr>
      </w:pPr>
      <w:r>
        <w:rPr>
          <w:rFonts w:ascii="Open Sans" w:hAnsi="Open Sans" w:cs="Open Sans"/>
          <w:color w:val="002E47"/>
          <w:sz w:val="20"/>
          <w:szCs w:val="20"/>
          <w:lang w:val="en-US"/>
        </w:rPr>
        <w:t>Easily share data with stakeholders</w:t>
      </w:r>
    </w:p>
    <w:p w14:paraId="5289F0EE" w14:textId="77777777" w:rsidR="00F040EF" w:rsidRDefault="00F040EF" w:rsidP="005025F6">
      <w:pPr>
        <w:pStyle w:val="ListParagraph"/>
        <w:rPr>
          <w:rFonts w:ascii="Open Sans" w:hAnsi="Open Sans" w:cs="Open Sans"/>
          <w:color w:val="002E47"/>
          <w:sz w:val="20"/>
          <w:szCs w:val="20"/>
          <w:lang w:val="en-US"/>
        </w:rPr>
      </w:pPr>
    </w:p>
    <w:p w14:paraId="47475651" w14:textId="205D3EFF" w:rsidR="00F040EF" w:rsidRDefault="00F040EF" w:rsidP="005025F6">
      <w:pPr>
        <w:pStyle w:val="ListParagraph"/>
        <w:rPr>
          <w:rFonts w:ascii="Open Sans" w:hAnsi="Open Sans" w:cs="Open Sans"/>
          <w:color w:val="002E47"/>
          <w:sz w:val="20"/>
          <w:szCs w:val="20"/>
          <w:lang w:val="en-US"/>
        </w:rPr>
      </w:pPr>
      <w:r>
        <w:rPr>
          <w:rFonts w:ascii="Open Sans" w:hAnsi="Open Sans" w:cs="Open Sans"/>
          <w:color w:val="002E47"/>
          <w:sz w:val="20"/>
          <w:szCs w:val="20"/>
          <w:lang w:val="en-US"/>
        </w:rPr>
        <w:t>Example</w:t>
      </w:r>
      <w:r w:rsidR="00286D89">
        <w:rPr>
          <w:rFonts w:ascii="Open Sans" w:hAnsi="Open Sans" w:cs="Open Sans"/>
          <w:color w:val="002E47"/>
          <w:sz w:val="20"/>
          <w:szCs w:val="20"/>
          <w:lang w:val="en-US"/>
        </w:rPr>
        <w:t>s</w:t>
      </w:r>
      <w:r>
        <w:rPr>
          <w:rFonts w:ascii="Open Sans" w:hAnsi="Open Sans" w:cs="Open Sans"/>
          <w:color w:val="002E47"/>
          <w:sz w:val="20"/>
          <w:szCs w:val="20"/>
          <w:lang w:val="en-US"/>
        </w:rPr>
        <w:t xml:space="preserve"> of benefits:</w:t>
      </w:r>
    </w:p>
    <w:p w14:paraId="15D1927B" w14:textId="2841A680" w:rsidR="00F040EF" w:rsidRDefault="00F040EF" w:rsidP="00F040EF">
      <w:pPr>
        <w:pStyle w:val="ListParagraph"/>
        <w:numPr>
          <w:ilvl w:val="0"/>
          <w:numId w:val="3"/>
        </w:numPr>
        <w:rPr>
          <w:rFonts w:ascii="Open Sans" w:hAnsi="Open Sans" w:cs="Open Sans"/>
          <w:color w:val="002E47"/>
          <w:sz w:val="20"/>
          <w:szCs w:val="20"/>
          <w:lang w:val="en-US"/>
        </w:rPr>
      </w:pPr>
      <w:r>
        <w:rPr>
          <w:rFonts w:ascii="Open Sans" w:hAnsi="Open Sans" w:cs="Open Sans"/>
          <w:color w:val="002E47"/>
          <w:sz w:val="20"/>
          <w:szCs w:val="20"/>
          <w:lang w:val="en-US"/>
        </w:rPr>
        <w:t>Provide more accurate data</w:t>
      </w:r>
    </w:p>
    <w:p w14:paraId="047120ED" w14:textId="7F2C017F" w:rsidR="00F040EF" w:rsidRDefault="00F040EF" w:rsidP="00F040EF">
      <w:pPr>
        <w:pStyle w:val="ListParagraph"/>
        <w:numPr>
          <w:ilvl w:val="0"/>
          <w:numId w:val="3"/>
        </w:numPr>
        <w:rPr>
          <w:rFonts w:ascii="Open Sans" w:hAnsi="Open Sans" w:cs="Open Sans"/>
          <w:color w:val="002E47"/>
          <w:sz w:val="20"/>
          <w:szCs w:val="20"/>
          <w:lang w:val="en-US"/>
        </w:rPr>
      </w:pPr>
      <w:r>
        <w:rPr>
          <w:rFonts w:ascii="Open Sans" w:hAnsi="Open Sans" w:cs="Open Sans"/>
          <w:color w:val="002E47"/>
          <w:sz w:val="20"/>
          <w:szCs w:val="20"/>
          <w:lang w:val="en-US"/>
        </w:rPr>
        <w:t>Improve efficiency/cost savings</w:t>
      </w:r>
    </w:p>
    <w:p w14:paraId="702DA2A6" w14:textId="5E6F64E6" w:rsidR="00F040EF" w:rsidRDefault="00F040EF" w:rsidP="00286D89">
      <w:pPr>
        <w:pStyle w:val="ListParagraph"/>
        <w:numPr>
          <w:ilvl w:val="0"/>
          <w:numId w:val="3"/>
        </w:numPr>
        <w:rPr>
          <w:rFonts w:ascii="Open Sans" w:hAnsi="Open Sans" w:cs="Open Sans"/>
          <w:color w:val="002E47"/>
          <w:sz w:val="20"/>
          <w:szCs w:val="20"/>
          <w:lang w:val="en-US"/>
        </w:rPr>
      </w:pPr>
      <w:r>
        <w:rPr>
          <w:rFonts w:ascii="Open Sans" w:hAnsi="Open Sans" w:cs="Open Sans"/>
          <w:color w:val="002E47"/>
          <w:sz w:val="20"/>
          <w:szCs w:val="20"/>
          <w:lang w:val="en-US"/>
        </w:rPr>
        <w:t>Easier to access data to better respond to community concerns/queries</w:t>
      </w:r>
    </w:p>
    <w:p w14:paraId="65D270B4" w14:textId="6ADAFA34" w:rsidR="003D1DB2" w:rsidRPr="008F69AA" w:rsidRDefault="003D1DB2" w:rsidP="003D1DB2">
      <w:pPr>
        <w:pStyle w:val="ListParagraph"/>
        <w:numPr>
          <w:ilvl w:val="0"/>
          <w:numId w:val="3"/>
        </w:numPr>
        <w:rPr>
          <w:rFonts w:ascii="Open Sans" w:hAnsi="Open Sans" w:cs="Open Sans"/>
          <w:color w:val="002E47"/>
          <w:sz w:val="20"/>
          <w:szCs w:val="20"/>
          <w:lang w:val="en-US"/>
        </w:rPr>
      </w:pPr>
      <w:r>
        <w:rPr>
          <w:rFonts w:ascii="Open Sans" w:hAnsi="Open Sans" w:cs="Open Sans"/>
          <w:color w:val="002E47"/>
          <w:sz w:val="20"/>
          <w:szCs w:val="20"/>
          <w:lang w:val="en-US"/>
        </w:rPr>
        <w:t>Securely store data, ensuring less data gaps/loss and consistency</w:t>
      </w:r>
    </w:p>
    <w:p w14:paraId="1BD8EB87" w14:textId="6191AC53" w:rsidR="005025F6" w:rsidRPr="00E80CFE" w:rsidRDefault="005025F6" w:rsidP="005025F6">
      <w:pPr>
        <w:pStyle w:val="ListParagraph"/>
        <w:rPr>
          <w:rFonts w:ascii="Open Sans" w:hAnsi="Open Sans" w:cs="Open Sans"/>
          <w:b/>
          <w:bCs/>
          <w:color w:val="005BBD"/>
          <w:sz w:val="20"/>
          <w:szCs w:val="20"/>
          <w:lang w:val="en-US"/>
        </w:rPr>
      </w:pPr>
    </w:p>
    <w:p w14:paraId="52ADB961" w14:textId="67822196" w:rsidR="00E80CFE" w:rsidRPr="00E80CFE" w:rsidRDefault="005025F6" w:rsidP="00E80CFE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color w:val="005BBD"/>
          <w:sz w:val="20"/>
          <w:szCs w:val="20"/>
          <w:lang w:val="en-US"/>
        </w:rPr>
      </w:pPr>
      <w:r w:rsidRPr="00E80CFE">
        <w:rPr>
          <w:rFonts w:ascii="Open Sans" w:hAnsi="Open Sans" w:cs="Open Sans"/>
          <w:b/>
          <w:bCs/>
          <w:color w:val="005BBD"/>
          <w:sz w:val="20"/>
          <w:szCs w:val="20"/>
          <w:lang w:val="en-US"/>
        </w:rPr>
        <w:t>Proposed Improvements to &lt;Organisation&gt;</w:t>
      </w:r>
    </w:p>
    <w:p w14:paraId="11BA1108" w14:textId="243304BA" w:rsidR="00E80CFE" w:rsidRDefault="00E80CFE" w:rsidP="00E80CFE">
      <w:pPr>
        <w:pStyle w:val="ListParagraph"/>
        <w:rPr>
          <w:rFonts w:ascii="Open Sans" w:hAnsi="Open Sans" w:cs="Open Sans"/>
          <w:color w:val="002E47"/>
          <w:sz w:val="20"/>
          <w:szCs w:val="20"/>
          <w:lang w:val="en-US"/>
        </w:rPr>
      </w:pPr>
      <w:r w:rsidRPr="00E80CFE">
        <w:rPr>
          <w:rFonts w:ascii="Open Sans" w:hAnsi="Open Sans" w:cs="Open Sans"/>
          <w:color w:val="002E47"/>
          <w:sz w:val="20"/>
          <w:szCs w:val="20"/>
          <w:lang w:val="en-US"/>
        </w:rPr>
        <w:t>Outline the benefits of ATLYST to the organisation’s requirements</w:t>
      </w:r>
      <w:r w:rsidR="00F040EF">
        <w:rPr>
          <w:rFonts w:ascii="Open Sans" w:hAnsi="Open Sans" w:cs="Open Sans"/>
          <w:color w:val="002E47"/>
          <w:sz w:val="20"/>
          <w:szCs w:val="20"/>
          <w:lang w:val="en-US"/>
        </w:rPr>
        <w:t>. Examples:</w:t>
      </w:r>
    </w:p>
    <w:p w14:paraId="691AB377" w14:textId="7A5CF7B2" w:rsidR="00F040EF" w:rsidRDefault="00F040EF" w:rsidP="00F040EF">
      <w:pPr>
        <w:pStyle w:val="ListParagraph"/>
        <w:numPr>
          <w:ilvl w:val="0"/>
          <w:numId w:val="4"/>
        </w:numPr>
        <w:rPr>
          <w:rFonts w:ascii="Open Sans" w:hAnsi="Open Sans" w:cs="Open Sans"/>
          <w:color w:val="002E47"/>
          <w:sz w:val="20"/>
          <w:szCs w:val="20"/>
          <w:lang w:val="en-US"/>
        </w:rPr>
      </w:pPr>
      <w:r>
        <w:rPr>
          <w:rFonts w:ascii="Open Sans" w:hAnsi="Open Sans" w:cs="Open Sans"/>
          <w:color w:val="002E47"/>
          <w:sz w:val="20"/>
          <w:szCs w:val="20"/>
          <w:lang w:val="en-US"/>
        </w:rPr>
        <w:t xml:space="preserve">Quick comparison of </w:t>
      </w:r>
      <w:r w:rsidR="003D1DB2">
        <w:rPr>
          <w:rFonts w:ascii="Open Sans" w:hAnsi="Open Sans" w:cs="Open Sans"/>
          <w:color w:val="002E47"/>
          <w:sz w:val="20"/>
          <w:szCs w:val="20"/>
          <w:lang w:val="en-US"/>
        </w:rPr>
        <w:t xml:space="preserve">multiple survey </w:t>
      </w:r>
      <w:r>
        <w:rPr>
          <w:rFonts w:ascii="Open Sans" w:hAnsi="Open Sans" w:cs="Open Sans"/>
          <w:color w:val="002E47"/>
          <w:sz w:val="20"/>
          <w:szCs w:val="20"/>
          <w:lang w:val="en-US"/>
        </w:rPr>
        <w:t>sites</w:t>
      </w:r>
    </w:p>
    <w:p w14:paraId="2EF7E5E3" w14:textId="064F57A1" w:rsidR="00F040EF" w:rsidRDefault="003D1DB2" w:rsidP="00F040EF">
      <w:pPr>
        <w:pStyle w:val="ListParagraph"/>
        <w:numPr>
          <w:ilvl w:val="0"/>
          <w:numId w:val="4"/>
        </w:numPr>
        <w:rPr>
          <w:rFonts w:ascii="Open Sans" w:hAnsi="Open Sans" w:cs="Open Sans"/>
          <w:color w:val="002E47"/>
          <w:sz w:val="20"/>
          <w:szCs w:val="20"/>
          <w:lang w:val="en-US"/>
        </w:rPr>
      </w:pPr>
      <w:r>
        <w:rPr>
          <w:rFonts w:ascii="Open Sans" w:hAnsi="Open Sans" w:cs="Open Sans"/>
          <w:color w:val="002E47"/>
          <w:sz w:val="20"/>
          <w:szCs w:val="20"/>
          <w:lang w:val="en-US"/>
        </w:rPr>
        <w:t xml:space="preserve">Easily identify </w:t>
      </w:r>
      <w:r w:rsidR="00F040EF">
        <w:rPr>
          <w:rFonts w:ascii="Open Sans" w:hAnsi="Open Sans" w:cs="Open Sans"/>
          <w:color w:val="002E47"/>
          <w:sz w:val="20"/>
          <w:szCs w:val="20"/>
          <w:lang w:val="en-US"/>
        </w:rPr>
        <w:t>points of interest</w:t>
      </w:r>
      <w:r>
        <w:rPr>
          <w:rFonts w:ascii="Open Sans" w:hAnsi="Open Sans" w:cs="Open Sans"/>
          <w:color w:val="002E47"/>
          <w:sz w:val="20"/>
          <w:szCs w:val="20"/>
          <w:lang w:val="en-US"/>
        </w:rPr>
        <w:t>/concern</w:t>
      </w:r>
    </w:p>
    <w:p w14:paraId="73C70223" w14:textId="2CE170B0" w:rsidR="00F040EF" w:rsidRDefault="003D1DB2" w:rsidP="00F040EF">
      <w:pPr>
        <w:pStyle w:val="ListParagraph"/>
        <w:numPr>
          <w:ilvl w:val="0"/>
          <w:numId w:val="4"/>
        </w:numPr>
        <w:rPr>
          <w:rFonts w:ascii="Open Sans" w:hAnsi="Open Sans" w:cs="Open Sans"/>
          <w:color w:val="002E47"/>
          <w:sz w:val="20"/>
          <w:szCs w:val="20"/>
          <w:lang w:val="en-US"/>
        </w:rPr>
      </w:pPr>
      <w:r>
        <w:rPr>
          <w:rFonts w:ascii="Open Sans" w:hAnsi="Open Sans" w:cs="Open Sans"/>
          <w:color w:val="002E47"/>
          <w:sz w:val="20"/>
          <w:szCs w:val="20"/>
          <w:lang w:val="en-US"/>
        </w:rPr>
        <w:t xml:space="preserve">Automated data reporting </w:t>
      </w:r>
      <w:r w:rsidR="00F040EF">
        <w:rPr>
          <w:rFonts w:ascii="Open Sans" w:hAnsi="Open Sans" w:cs="Open Sans"/>
          <w:color w:val="002E47"/>
          <w:sz w:val="20"/>
          <w:szCs w:val="20"/>
          <w:lang w:val="en-US"/>
        </w:rPr>
        <w:t xml:space="preserve"> with ability to filter</w:t>
      </w:r>
    </w:p>
    <w:p w14:paraId="4C1E27F4" w14:textId="2AB59317" w:rsidR="00F040EF" w:rsidRDefault="00F040EF" w:rsidP="00F040EF">
      <w:pPr>
        <w:pStyle w:val="ListParagraph"/>
        <w:numPr>
          <w:ilvl w:val="0"/>
          <w:numId w:val="4"/>
        </w:numPr>
        <w:rPr>
          <w:rFonts w:ascii="Open Sans" w:hAnsi="Open Sans" w:cs="Open Sans"/>
          <w:color w:val="002E47"/>
          <w:sz w:val="20"/>
          <w:szCs w:val="20"/>
          <w:lang w:val="en-US"/>
        </w:rPr>
      </w:pPr>
      <w:r>
        <w:rPr>
          <w:rFonts w:ascii="Open Sans" w:hAnsi="Open Sans" w:cs="Open Sans"/>
          <w:color w:val="002E47"/>
          <w:sz w:val="20"/>
          <w:szCs w:val="20"/>
          <w:lang w:val="en-US"/>
        </w:rPr>
        <w:t>Historical data compar</w:t>
      </w:r>
      <w:r w:rsidR="003D1DB2">
        <w:rPr>
          <w:rFonts w:ascii="Open Sans" w:hAnsi="Open Sans" w:cs="Open Sans"/>
          <w:color w:val="002E47"/>
          <w:sz w:val="20"/>
          <w:szCs w:val="20"/>
          <w:lang w:val="en-US"/>
        </w:rPr>
        <w:t>isons</w:t>
      </w:r>
      <w:r>
        <w:rPr>
          <w:rFonts w:ascii="Open Sans" w:hAnsi="Open Sans" w:cs="Open Sans"/>
          <w:color w:val="002E47"/>
          <w:sz w:val="20"/>
          <w:szCs w:val="20"/>
          <w:lang w:val="en-US"/>
        </w:rPr>
        <w:t xml:space="preserve"> </w:t>
      </w:r>
      <w:r w:rsidR="003D1DB2">
        <w:rPr>
          <w:rFonts w:ascii="Open Sans" w:hAnsi="Open Sans" w:cs="Open Sans"/>
          <w:color w:val="002E47"/>
          <w:sz w:val="20"/>
          <w:szCs w:val="20"/>
          <w:lang w:val="en-US"/>
        </w:rPr>
        <w:t>at</w:t>
      </w:r>
      <w:r>
        <w:rPr>
          <w:rFonts w:ascii="Open Sans" w:hAnsi="Open Sans" w:cs="Open Sans"/>
          <w:color w:val="002E47"/>
          <w:sz w:val="20"/>
          <w:szCs w:val="20"/>
          <w:lang w:val="en-US"/>
        </w:rPr>
        <w:t xml:space="preserve"> the same sites</w:t>
      </w:r>
    </w:p>
    <w:p w14:paraId="5E1B634C" w14:textId="12D8A0D7" w:rsidR="00F040EF" w:rsidRDefault="003D1DB2" w:rsidP="00F040EF">
      <w:pPr>
        <w:pStyle w:val="ListParagraph"/>
        <w:numPr>
          <w:ilvl w:val="0"/>
          <w:numId w:val="4"/>
        </w:numPr>
        <w:rPr>
          <w:rFonts w:ascii="Open Sans" w:hAnsi="Open Sans" w:cs="Open Sans"/>
          <w:color w:val="002E47"/>
          <w:sz w:val="20"/>
          <w:szCs w:val="20"/>
          <w:lang w:val="en-US"/>
        </w:rPr>
      </w:pPr>
      <w:r>
        <w:rPr>
          <w:rFonts w:ascii="Open Sans" w:hAnsi="Open Sans" w:cs="Open Sans"/>
          <w:color w:val="002E47"/>
          <w:sz w:val="20"/>
          <w:szCs w:val="20"/>
          <w:lang w:val="en-US"/>
        </w:rPr>
        <w:t xml:space="preserve">Consistent </w:t>
      </w:r>
      <w:r w:rsidR="00F040EF">
        <w:rPr>
          <w:rFonts w:ascii="Open Sans" w:hAnsi="Open Sans" w:cs="Open Sans"/>
          <w:color w:val="002E47"/>
          <w:sz w:val="20"/>
          <w:szCs w:val="20"/>
          <w:lang w:val="en-US"/>
        </w:rPr>
        <w:t>data validation</w:t>
      </w:r>
    </w:p>
    <w:p w14:paraId="43615AB2" w14:textId="76AC5348" w:rsidR="003D1DB2" w:rsidRPr="00E80CFE" w:rsidRDefault="000D2030" w:rsidP="00F040EF">
      <w:pPr>
        <w:pStyle w:val="ListParagraph"/>
        <w:numPr>
          <w:ilvl w:val="0"/>
          <w:numId w:val="4"/>
        </w:numPr>
        <w:rPr>
          <w:rFonts w:ascii="Open Sans" w:hAnsi="Open Sans" w:cs="Open Sans"/>
          <w:color w:val="002E47"/>
          <w:sz w:val="20"/>
          <w:szCs w:val="20"/>
          <w:lang w:val="en-US"/>
        </w:rPr>
      </w:pPr>
      <w:r>
        <w:rPr>
          <w:rFonts w:ascii="Open Sans" w:hAnsi="Open Sans" w:cs="Open Sans"/>
          <w:color w:val="002E47"/>
          <w:sz w:val="20"/>
          <w:szCs w:val="20"/>
          <w:lang w:val="en-US"/>
        </w:rPr>
        <w:t>Quick and easy export of all data to GIS systems</w:t>
      </w:r>
    </w:p>
    <w:p w14:paraId="29147ADC" w14:textId="77777777" w:rsidR="00E80CFE" w:rsidRPr="00E80CFE" w:rsidRDefault="00E80CFE" w:rsidP="00E80CFE">
      <w:pPr>
        <w:pStyle w:val="ListParagraph"/>
        <w:rPr>
          <w:rFonts w:ascii="Open Sans" w:hAnsi="Open Sans" w:cs="Open Sans"/>
          <w:b/>
          <w:bCs/>
          <w:color w:val="005BBD"/>
          <w:sz w:val="20"/>
          <w:szCs w:val="20"/>
          <w:lang w:val="en-US"/>
        </w:rPr>
      </w:pPr>
    </w:p>
    <w:p w14:paraId="06735ADA" w14:textId="530CE8C2" w:rsidR="005025F6" w:rsidRPr="00E80CFE" w:rsidRDefault="005025F6" w:rsidP="005025F6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color w:val="005BBD"/>
          <w:sz w:val="20"/>
          <w:szCs w:val="20"/>
          <w:lang w:val="en-US"/>
        </w:rPr>
      </w:pPr>
      <w:r w:rsidRPr="00E80CFE">
        <w:rPr>
          <w:rFonts w:ascii="Open Sans" w:hAnsi="Open Sans" w:cs="Open Sans"/>
          <w:b/>
          <w:bCs/>
          <w:color w:val="005BBD"/>
          <w:sz w:val="20"/>
          <w:szCs w:val="20"/>
          <w:lang w:val="en-US"/>
        </w:rPr>
        <w:t>Comparative Programs</w:t>
      </w:r>
    </w:p>
    <w:p w14:paraId="05616923" w14:textId="1B9F1686" w:rsidR="00E80CFE" w:rsidRDefault="00E80CFE" w:rsidP="00E80CFE">
      <w:pPr>
        <w:pStyle w:val="ListParagraph"/>
        <w:rPr>
          <w:rFonts w:ascii="Open Sans" w:hAnsi="Open Sans" w:cs="Open Sans"/>
          <w:color w:val="002E47"/>
          <w:sz w:val="20"/>
          <w:szCs w:val="20"/>
          <w:lang w:val="en-US"/>
        </w:rPr>
      </w:pPr>
      <w:r w:rsidRPr="00E80CFE">
        <w:rPr>
          <w:rFonts w:ascii="Open Sans" w:hAnsi="Open Sans" w:cs="Open Sans"/>
          <w:color w:val="002E47"/>
          <w:sz w:val="20"/>
          <w:szCs w:val="20"/>
          <w:lang w:val="en-US"/>
        </w:rPr>
        <w:t xml:space="preserve">Highlight any comparative programs to </w:t>
      </w:r>
      <w:r w:rsidR="003D1DB2">
        <w:rPr>
          <w:rFonts w:ascii="Open Sans" w:hAnsi="Open Sans" w:cs="Open Sans"/>
          <w:color w:val="002E47"/>
          <w:sz w:val="20"/>
          <w:szCs w:val="20"/>
          <w:lang w:val="en-US"/>
        </w:rPr>
        <w:t>ATLYST</w:t>
      </w:r>
      <w:r w:rsidRPr="00E80CFE">
        <w:rPr>
          <w:rFonts w:ascii="Open Sans" w:hAnsi="Open Sans" w:cs="Open Sans"/>
          <w:color w:val="002E47"/>
          <w:sz w:val="20"/>
          <w:szCs w:val="20"/>
          <w:lang w:val="en-US"/>
        </w:rPr>
        <w:t xml:space="preserve"> and how ATLYST can provide an advantage</w:t>
      </w:r>
      <w:r w:rsidR="00286D89">
        <w:rPr>
          <w:rFonts w:ascii="Open Sans" w:hAnsi="Open Sans" w:cs="Open Sans"/>
          <w:color w:val="002E47"/>
          <w:sz w:val="20"/>
          <w:szCs w:val="20"/>
          <w:lang w:val="en-US"/>
        </w:rPr>
        <w:t>.</w:t>
      </w:r>
    </w:p>
    <w:p w14:paraId="10BA07DF" w14:textId="4BCCAA50" w:rsidR="00F040EF" w:rsidRDefault="00F040EF" w:rsidP="00E80CFE">
      <w:pPr>
        <w:pStyle w:val="ListParagraph"/>
        <w:rPr>
          <w:rFonts w:ascii="Open Sans" w:hAnsi="Open Sans" w:cs="Open Sans"/>
          <w:color w:val="002E47"/>
          <w:sz w:val="20"/>
          <w:szCs w:val="20"/>
          <w:lang w:val="en-US"/>
        </w:rPr>
      </w:pPr>
    </w:p>
    <w:p w14:paraId="05AE90AA" w14:textId="28FFBA67" w:rsidR="00F040EF" w:rsidRPr="00F040EF" w:rsidRDefault="00F040EF" w:rsidP="00F040EF">
      <w:pPr>
        <w:pStyle w:val="ListParagraph"/>
        <w:rPr>
          <w:rFonts w:ascii="Open Sans" w:hAnsi="Open Sans" w:cs="Open Sans"/>
          <w:color w:val="002E47"/>
          <w:sz w:val="20"/>
          <w:szCs w:val="20"/>
          <w:lang w:val="en-US"/>
        </w:rPr>
      </w:pPr>
      <w:r>
        <w:rPr>
          <w:rFonts w:ascii="Open Sans" w:hAnsi="Open Sans" w:cs="Open Sans"/>
          <w:color w:val="002E47"/>
          <w:sz w:val="20"/>
          <w:szCs w:val="20"/>
          <w:lang w:val="en-US"/>
        </w:rPr>
        <w:t xml:space="preserve">MetroCount manufactures the vast majority of traffic counters in Australia, and as such there is no comparable program </w:t>
      </w:r>
      <w:r w:rsidR="003D1DB2">
        <w:rPr>
          <w:rFonts w:ascii="Open Sans" w:hAnsi="Open Sans" w:cs="Open Sans"/>
          <w:color w:val="002E47"/>
          <w:sz w:val="20"/>
          <w:szCs w:val="20"/>
          <w:lang w:val="en-US"/>
        </w:rPr>
        <w:t>o</w:t>
      </w:r>
      <w:r>
        <w:rPr>
          <w:rFonts w:ascii="Open Sans" w:hAnsi="Open Sans" w:cs="Open Sans"/>
          <w:color w:val="002E47"/>
          <w:sz w:val="20"/>
          <w:szCs w:val="20"/>
          <w:lang w:val="en-US"/>
        </w:rPr>
        <w:t xml:space="preserve">n the market. </w:t>
      </w:r>
    </w:p>
    <w:p w14:paraId="314A2B07" w14:textId="671E2E26" w:rsidR="00E80CFE" w:rsidRDefault="00E80CFE" w:rsidP="00E80CFE">
      <w:pPr>
        <w:pStyle w:val="ListParagraph"/>
        <w:rPr>
          <w:rFonts w:ascii="Open Sans" w:hAnsi="Open Sans" w:cs="Open Sans"/>
          <w:b/>
          <w:bCs/>
          <w:color w:val="005BBD"/>
          <w:sz w:val="20"/>
          <w:szCs w:val="20"/>
          <w:lang w:val="en-US"/>
        </w:rPr>
      </w:pPr>
    </w:p>
    <w:p w14:paraId="0BDD45B1" w14:textId="42C761A1" w:rsidR="00C7097D" w:rsidRDefault="00C7097D" w:rsidP="00E80CFE">
      <w:pPr>
        <w:pStyle w:val="ListParagraph"/>
        <w:rPr>
          <w:rFonts w:ascii="Open Sans" w:hAnsi="Open Sans" w:cs="Open Sans"/>
          <w:b/>
          <w:bCs/>
          <w:color w:val="005BBD"/>
          <w:sz w:val="20"/>
          <w:szCs w:val="20"/>
          <w:lang w:val="en-US"/>
        </w:rPr>
      </w:pPr>
    </w:p>
    <w:p w14:paraId="75F93E84" w14:textId="75E056C5" w:rsidR="00C7097D" w:rsidRDefault="00C7097D" w:rsidP="00E80CFE">
      <w:pPr>
        <w:pStyle w:val="ListParagraph"/>
        <w:rPr>
          <w:rFonts w:ascii="Open Sans" w:hAnsi="Open Sans" w:cs="Open Sans"/>
          <w:b/>
          <w:bCs/>
          <w:color w:val="005BBD"/>
          <w:sz w:val="20"/>
          <w:szCs w:val="20"/>
          <w:lang w:val="en-US"/>
        </w:rPr>
      </w:pPr>
    </w:p>
    <w:p w14:paraId="3A6DB77B" w14:textId="1E24C386" w:rsidR="00C7097D" w:rsidRDefault="00C7097D" w:rsidP="00E80CFE">
      <w:pPr>
        <w:pStyle w:val="ListParagraph"/>
        <w:rPr>
          <w:rFonts w:ascii="Open Sans" w:hAnsi="Open Sans" w:cs="Open Sans"/>
          <w:b/>
          <w:bCs/>
          <w:color w:val="005BBD"/>
          <w:sz w:val="20"/>
          <w:szCs w:val="20"/>
          <w:lang w:val="en-US"/>
        </w:rPr>
      </w:pPr>
    </w:p>
    <w:p w14:paraId="036DBD5B" w14:textId="2405FF16" w:rsidR="00C7097D" w:rsidRDefault="00C7097D" w:rsidP="00E80CFE">
      <w:pPr>
        <w:pStyle w:val="ListParagraph"/>
        <w:rPr>
          <w:rFonts w:ascii="Open Sans" w:hAnsi="Open Sans" w:cs="Open Sans"/>
          <w:b/>
          <w:bCs/>
          <w:color w:val="005BBD"/>
          <w:sz w:val="20"/>
          <w:szCs w:val="20"/>
          <w:lang w:val="en-US"/>
        </w:rPr>
      </w:pPr>
    </w:p>
    <w:p w14:paraId="1517BD38" w14:textId="4AC2D919" w:rsidR="00C7097D" w:rsidRDefault="00C7097D" w:rsidP="00E80CFE">
      <w:pPr>
        <w:pStyle w:val="ListParagraph"/>
        <w:rPr>
          <w:rFonts w:ascii="Open Sans" w:hAnsi="Open Sans" w:cs="Open Sans"/>
          <w:b/>
          <w:bCs/>
          <w:color w:val="005BBD"/>
          <w:sz w:val="20"/>
          <w:szCs w:val="20"/>
          <w:lang w:val="en-US"/>
        </w:rPr>
      </w:pPr>
    </w:p>
    <w:p w14:paraId="300F6010" w14:textId="58E50055" w:rsidR="00C7097D" w:rsidRDefault="00C7097D" w:rsidP="00E80CFE">
      <w:pPr>
        <w:pStyle w:val="ListParagraph"/>
        <w:rPr>
          <w:rFonts w:ascii="Open Sans" w:hAnsi="Open Sans" w:cs="Open Sans"/>
          <w:b/>
          <w:bCs/>
          <w:color w:val="005BBD"/>
          <w:sz w:val="20"/>
          <w:szCs w:val="20"/>
          <w:lang w:val="en-US"/>
        </w:rPr>
      </w:pPr>
    </w:p>
    <w:p w14:paraId="644A9165" w14:textId="77777777" w:rsidR="00C7097D" w:rsidRPr="00E80CFE" w:rsidRDefault="00C7097D" w:rsidP="00E80CFE">
      <w:pPr>
        <w:pStyle w:val="ListParagraph"/>
        <w:rPr>
          <w:rFonts w:ascii="Open Sans" w:hAnsi="Open Sans" w:cs="Open Sans"/>
          <w:b/>
          <w:bCs/>
          <w:color w:val="005BBD"/>
          <w:sz w:val="20"/>
          <w:szCs w:val="20"/>
          <w:lang w:val="en-US"/>
        </w:rPr>
      </w:pPr>
    </w:p>
    <w:p w14:paraId="35F5AA8B" w14:textId="4C25FEE6" w:rsidR="005025F6" w:rsidRPr="00E80CFE" w:rsidRDefault="005025F6" w:rsidP="005025F6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color w:val="005BBD"/>
          <w:sz w:val="20"/>
          <w:szCs w:val="20"/>
          <w:lang w:val="en-US"/>
        </w:rPr>
      </w:pPr>
      <w:r w:rsidRPr="00E80CFE">
        <w:rPr>
          <w:rFonts w:ascii="Open Sans" w:hAnsi="Open Sans" w:cs="Open Sans"/>
          <w:b/>
          <w:bCs/>
          <w:color w:val="005BBD"/>
          <w:sz w:val="20"/>
          <w:szCs w:val="20"/>
          <w:lang w:val="en-US"/>
        </w:rPr>
        <w:lastRenderedPageBreak/>
        <w:t>Implementation</w:t>
      </w:r>
    </w:p>
    <w:p w14:paraId="59D22DAE" w14:textId="60A08AD9" w:rsidR="00E80CFE" w:rsidRDefault="00E80CFE" w:rsidP="00E80CFE">
      <w:pPr>
        <w:pStyle w:val="ListParagraph"/>
        <w:rPr>
          <w:rFonts w:ascii="Open Sans" w:hAnsi="Open Sans" w:cs="Open Sans"/>
          <w:color w:val="002E47"/>
          <w:sz w:val="20"/>
          <w:szCs w:val="20"/>
          <w:lang w:val="en-US"/>
        </w:rPr>
      </w:pPr>
      <w:r w:rsidRPr="00E80CFE">
        <w:rPr>
          <w:rFonts w:ascii="Open Sans" w:hAnsi="Open Sans" w:cs="Open Sans"/>
          <w:color w:val="002E47"/>
          <w:sz w:val="20"/>
          <w:szCs w:val="20"/>
          <w:lang w:val="en-US"/>
        </w:rPr>
        <w:t>Explain how ATLYST can be implemented within the IT systems available</w:t>
      </w:r>
    </w:p>
    <w:p w14:paraId="09FB9A26" w14:textId="14556C30" w:rsidR="00252B54" w:rsidRDefault="00252B54" w:rsidP="00E80CFE">
      <w:pPr>
        <w:pStyle w:val="ListParagraph"/>
        <w:rPr>
          <w:rFonts w:ascii="Open Sans" w:hAnsi="Open Sans" w:cs="Open Sans"/>
          <w:color w:val="002E47"/>
          <w:sz w:val="20"/>
          <w:szCs w:val="20"/>
          <w:lang w:val="en-US"/>
        </w:rPr>
      </w:pPr>
    </w:p>
    <w:p w14:paraId="2C2432BF" w14:textId="782AD3FD" w:rsidR="00252B54" w:rsidRPr="008F69AA" w:rsidRDefault="00252B54" w:rsidP="00E80CFE">
      <w:pPr>
        <w:pStyle w:val="ListParagraph"/>
        <w:rPr>
          <w:rFonts w:ascii="Open Sans" w:hAnsi="Open Sans" w:cs="Open Sans"/>
          <w:color w:val="002E47"/>
          <w:sz w:val="20"/>
          <w:szCs w:val="20"/>
          <w:lang w:val="en-US"/>
        </w:rPr>
      </w:pPr>
      <w:r w:rsidRPr="008F69AA">
        <w:rPr>
          <w:rFonts w:ascii="Open Sans" w:hAnsi="Open Sans" w:cs="Open Sans"/>
          <w:color w:val="002E47"/>
          <w:sz w:val="20"/>
          <w:szCs w:val="20"/>
          <w:lang w:val="en-US"/>
        </w:rPr>
        <w:t>Essentially, all that is required is a computer, tablet or smartphone and a reliable internet connection.</w:t>
      </w:r>
    </w:p>
    <w:p w14:paraId="68B0985E" w14:textId="721B15E4" w:rsidR="00E80CFE" w:rsidRDefault="00E80CFE" w:rsidP="00E80CFE">
      <w:pPr>
        <w:pStyle w:val="ListParagraph"/>
        <w:rPr>
          <w:rFonts w:ascii="Open Sans" w:hAnsi="Open Sans" w:cs="Open Sans"/>
          <w:b/>
          <w:bCs/>
          <w:color w:val="005BBD"/>
          <w:sz w:val="20"/>
          <w:szCs w:val="20"/>
          <w:lang w:val="en-US"/>
        </w:rPr>
      </w:pPr>
    </w:p>
    <w:p w14:paraId="5F8A0CBB" w14:textId="759ED39D" w:rsidR="00286D89" w:rsidRPr="008F69AA" w:rsidRDefault="003D1DB2" w:rsidP="008F69AA">
      <w:pPr>
        <w:pStyle w:val="ListParagraph"/>
        <w:rPr>
          <w:lang w:val="en-US"/>
        </w:rPr>
      </w:pPr>
      <w:r w:rsidRPr="008F69AA">
        <w:rPr>
          <w:rFonts w:ascii="Open Sans" w:hAnsi="Open Sans" w:cs="Open Sans"/>
          <w:bCs/>
          <w:color w:val="002E47"/>
          <w:sz w:val="20"/>
          <w:szCs w:val="20"/>
          <w:lang w:val="en-US"/>
        </w:rPr>
        <w:t xml:space="preserve">API implementation is created through a simple API key. </w:t>
      </w:r>
    </w:p>
    <w:p w14:paraId="32F06B25" w14:textId="77777777" w:rsidR="004C1F7B" w:rsidRPr="00E80CFE" w:rsidRDefault="004C1F7B" w:rsidP="00E80CFE">
      <w:pPr>
        <w:pStyle w:val="ListParagraph"/>
        <w:rPr>
          <w:rFonts w:ascii="Open Sans" w:hAnsi="Open Sans" w:cs="Open Sans"/>
          <w:b/>
          <w:bCs/>
          <w:color w:val="005BBD"/>
          <w:sz w:val="20"/>
          <w:szCs w:val="20"/>
          <w:lang w:val="en-US"/>
        </w:rPr>
      </w:pPr>
    </w:p>
    <w:p w14:paraId="4C8BA65F" w14:textId="268BA9AB" w:rsidR="00E80CFE" w:rsidRPr="00E80CFE" w:rsidRDefault="005025F6" w:rsidP="00E80CFE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color w:val="005BBD"/>
          <w:sz w:val="20"/>
          <w:szCs w:val="20"/>
          <w:lang w:val="en-US"/>
        </w:rPr>
      </w:pPr>
      <w:r w:rsidRPr="00E80CFE">
        <w:rPr>
          <w:rFonts w:ascii="Open Sans" w:hAnsi="Open Sans" w:cs="Open Sans"/>
          <w:b/>
          <w:bCs/>
          <w:color w:val="005BBD"/>
          <w:sz w:val="20"/>
          <w:szCs w:val="20"/>
          <w:lang w:val="en-US"/>
        </w:rPr>
        <w:t>Off the Shelf</w:t>
      </w:r>
      <w:r w:rsidR="00AA6B94">
        <w:rPr>
          <w:rFonts w:ascii="Open Sans" w:hAnsi="Open Sans" w:cs="Open Sans"/>
          <w:b/>
          <w:bCs/>
          <w:color w:val="005BBD"/>
          <w:sz w:val="20"/>
          <w:szCs w:val="20"/>
          <w:lang w:val="en-US"/>
        </w:rPr>
        <w:t xml:space="preserve"> (OTS)</w:t>
      </w:r>
      <w:r w:rsidRPr="00E80CFE">
        <w:rPr>
          <w:rFonts w:ascii="Open Sans" w:hAnsi="Open Sans" w:cs="Open Sans"/>
          <w:b/>
          <w:bCs/>
          <w:color w:val="005BBD"/>
          <w:sz w:val="20"/>
          <w:szCs w:val="20"/>
          <w:lang w:val="en-US"/>
        </w:rPr>
        <w:t xml:space="preserve"> v Customised Software</w:t>
      </w:r>
    </w:p>
    <w:p w14:paraId="2AB46ED5" w14:textId="603219E5" w:rsidR="00E80CFE" w:rsidRDefault="00E80CFE" w:rsidP="00E80CFE">
      <w:pPr>
        <w:pStyle w:val="ListParagraph"/>
        <w:rPr>
          <w:rFonts w:ascii="Open Sans" w:hAnsi="Open Sans" w:cs="Open Sans"/>
          <w:color w:val="002E47"/>
          <w:sz w:val="20"/>
          <w:szCs w:val="20"/>
          <w:lang w:val="en-US"/>
        </w:rPr>
      </w:pPr>
      <w:r w:rsidRPr="00E80CFE">
        <w:rPr>
          <w:rFonts w:ascii="Open Sans" w:hAnsi="Open Sans" w:cs="Open Sans"/>
          <w:color w:val="002E47"/>
          <w:sz w:val="20"/>
          <w:szCs w:val="20"/>
          <w:lang w:val="en-US"/>
        </w:rPr>
        <w:t>Compare the benefits of ATLYST versus building your own software. Consider costs, timeframe and resources</w:t>
      </w:r>
      <w:r w:rsidR="007F4575">
        <w:rPr>
          <w:rFonts w:ascii="Open Sans" w:hAnsi="Open Sans" w:cs="Open Sans"/>
          <w:color w:val="002E47"/>
          <w:sz w:val="20"/>
          <w:szCs w:val="20"/>
          <w:lang w:val="en-US"/>
        </w:rPr>
        <w:t>.</w:t>
      </w:r>
    </w:p>
    <w:p w14:paraId="4EF6BE4F" w14:textId="6AEFC2F9" w:rsidR="005C6E47" w:rsidRDefault="005C6E47" w:rsidP="00E80CFE">
      <w:pPr>
        <w:pStyle w:val="ListParagraph"/>
        <w:rPr>
          <w:rFonts w:ascii="Open Sans" w:hAnsi="Open Sans" w:cs="Open Sans"/>
          <w:color w:val="002E47"/>
          <w:sz w:val="20"/>
          <w:szCs w:val="20"/>
          <w:lang w:val="en-US"/>
        </w:rPr>
      </w:pPr>
    </w:p>
    <w:p w14:paraId="0B17C857" w14:textId="2808988E" w:rsidR="005C6E47" w:rsidRDefault="005C6E47" w:rsidP="00E80CFE">
      <w:pPr>
        <w:pStyle w:val="ListParagraph"/>
        <w:rPr>
          <w:rFonts w:ascii="Open Sans" w:hAnsi="Open Sans" w:cs="Open Sans"/>
          <w:color w:val="002E47"/>
          <w:sz w:val="20"/>
          <w:szCs w:val="20"/>
          <w:lang w:val="en-US"/>
        </w:rPr>
      </w:pPr>
      <w:r>
        <w:rPr>
          <w:rFonts w:ascii="Open Sans" w:hAnsi="Open Sans" w:cs="Open Sans"/>
          <w:color w:val="002E47"/>
          <w:sz w:val="20"/>
          <w:szCs w:val="20"/>
          <w:lang w:val="en-US"/>
        </w:rPr>
        <w:t>For OTS:</w:t>
      </w:r>
    </w:p>
    <w:p w14:paraId="6CD13588" w14:textId="7D185E5F" w:rsidR="005C6E47" w:rsidRDefault="005C6E47" w:rsidP="00E80CFE">
      <w:pPr>
        <w:pStyle w:val="ListParagraph"/>
        <w:rPr>
          <w:rFonts w:ascii="Open Sans" w:hAnsi="Open Sans" w:cs="Open Sans"/>
          <w:color w:val="002E47"/>
          <w:sz w:val="20"/>
          <w:szCs w:val="20"/>
          <w:lang w:val="en-US"/>
        </w:rPr>
      </w:pPr>
      <w:r>
        <w:rPr>
          <w:rFonts w:ascii="Open Sans" w:hAnsi="Open Sans" w:cs="Open Sans"/>
          <w:color w:val="002E47"/>
          <w:sz w:val="20"/>
          <w:szCs w:val="20"/>
          <w:lang w:val="en-US"/>
        </w:rPr>
        <w:t>Years of development, testing and customer use</w:t>
      </w:r>
      <w:r w:rsidR="007F4575">
        <w:rPr>
          <w:rFonts w:ascii="Open Sans" w:hAnsi="Open Sans" w:cs="Open Sans"/>
          <w:color w:val="002E47"/>
          <w:sz w:val="20"/>
          <w:szCs w:val="20"/>
          <w:lang w:val="en-US"/>
        </w:rPr>
        <w:t>.</w:t>
      </w:r>
    </w:p>
    <w:p w14:paraId="1C60362F" w14:textId="2AE97034" w:rsidR="005C6E47" w:rsidRDefault="005C6E47" w:rsidP="00E80CFE">
      <w:pPr>
        <w:pStyle w:val="ListParagraph"/>
        <w:rPr>
          <w:rFonts w:ascii="Open Sans" w:hAnsi="Open Sans" w:cs="Open Sans"/>
          <w:color w:val="002E47"/>
          <w:sz w:val="20"/>
          <w:szCs w:val="20"/>
          <w:lang w:val="en-US"/>
        </w:rPr>
      </w:pPr>
      <w:r>
        <w:rPr>
          <w:rFonts w:ascii="Open Sans" w:hAnsi="Open Sans" w:cs="Open Sans"/>
          <w:color w:val="002E47"/>
          <w:sz w:val="20"/>
          <w:szCs w:val="20"/>
          <w:lang w:val="en-US"/>
        </w:rPr>
        <w:t>Dedicated development team handling upgrades and fixes</w:t>
      </w:r>
      <w:r w:rsidR="007F4575">
        <w:rPr>
          <w:rFonts w:ascii="Open Sans" w:hAnsi="Open Sans" w:cs="Open Sans"/>
          <w:color w:val="002E47"/>
          <w:sz w:val="20"/>
          <w:szCs w:val="20"/>
          <w:lang w:val="en-US"/>
        </w:rPr>
        <w:t>.</w:t>
      </w:r>
    </w:p>
    <w:p w14:paraId="4C598EC5" w14:textId="588240F3" w:rsidR="005C6E47" w:rsidRDefault="005C6E47" w:rsidP="00E80CFE">
      <w:pPr>
        <w:pStyle w:val="ListParagraph"/>
        <w:rPr>
          <w:rFonts w:ascii="Open Sans" w:hAnsi="Open Sans" w:cs="Open Sans"/>
          <w:color w:val="002E47"/>
          <w:sz w:val="20"/>
          <w:szCs w:val="20"/>
          <w:lang w:val="en-US"/>
        </w:rPr>
      </w:pPr>
      <w:r>
        <w:rPr>
          <w:rFonts w:ascii="Open Sans" w:hAnsi="Open Sans" w:cs="Open Sans"/>
          <w:color w:val="002E47"/>
          <w:sz w:val="20"/>
          <w:szCs w:val="20"/>
          <w:lang w:val="en-US"/>
        </w:rPr>
        <w:t>Available support for queries</w:t>
      </w:r>
      <w:r w:rsidR="007F4575">
        <w:rPr>
          <w:rFonts w:ascii="Open Sans" w:hAnsi="Open Sans" w:cs="Open Sans"/>
          <w:color w:val="002E47"/>
          <w:sz w:val="20"/>
          <w:szCs w:val="20"/>
          <w:lang w:val="en-US"/>
        </w:rPr>
        <w:t>.</w:t>
      </w:r>
    </w:p>
    <w:p w14:paraId="151DF386" w14:textId="18027DC0" w:rsidR="005C6E47" w:rsidRDefault="005C6E47" w:rsidP="00E80CFE">
      <w:pPr>
        <w:pStyle w:val="ListParagraph"/>
        <w:rPr>
          <w:rFonts w:ascii="Open Sans" w:hAnsi="Open Sans" w:cs="Open Sans"/>
          <w:color w:val="002E47"/>
          <w:sz w:val="20"/>
          <w:szCs w:val="20"/>
          <w:lang w:val="en-US"/>
        </w:rPr>
      </w:pPr>
      <w:r>
        <w:rPr>
          <w:rFonts w:ascii="Open Sans" w:hAnsi="Open Sans" w:cs="Open Sans"/>
          <w:color w:val="002E47"/>
          <w:sz w:val="20"/>
          <w:szCs w:val="20"/>
          <w:lang w:val="en-US"/>
        </w:rPr>
        <w:t>Software is ready now and can be used the moment a decision is made</w:t>
      </w:r>
      <w:r w:rsidR="007F4575">
        <w:rPr>
          <w:rFonts w:ascii="Open Sans" w:hAnsi="Open Sans" w:cs="Open Sans"/>
          <w:color w:val="002E47"/>
          <w:sz w:val="20"/>
          <w:szCs w:val="20"/>
          <w:lang w:val="en-US"/>
        </w:rPr>
        <w:t>.</w:t>
      </w:r>
    </w:p>
    <w:p w14:paraId="4BFA00BF" w14:textId="50FB727B" w:rsidR="005C6E47" w:rsidRDefault="005C6E47" w:rsidP="00E80CFE">
      <w:pPr>
        <w:pStyle w:val="ListParagraph"/>
        <w:rPr>
          <w:rFonts w:ascii="Open Sans" w:hAnsi="Open Sans" w:cs="Open Sans"/>
          <w:color w:val="002E47"/>
          <w:sz w:val="20"/>
          <w:szCs w:val="20"/>
          <w:lang w:val="en-US"/>
        </w:rPr>
      </w:pPr>
    </w:p>
    <w:p w14:paraId="5963C361" w14:textId="6608789A" w:rsidR="005C6E47" w:rsidRDefault="005C6E47" w:rsidP="00E80CFE">
      <w:pPr>
        <w:pStyle w:val="ListParagraph"/>
        <w:rPr>
          <w:rFonts w:ascii="Open Sans" w:hAnsi="Open Sans" w:cs="Open Sans"/>
          <w:color w:val="002E47"/>
          <w:sz w:val="20"/>
          <w:szCs w:val="20"/>
          <w:lang w:val="en-US"/>
        </w:rPr>
      </w:pPr>
      <w:r>
        <w:rPr>
          <w:rFonts w:ascii="Open Sans" w:hAnsi="Open Sans" w:cs="Open Sans"/>
          <w:color w:val="002E47"/>
          <w:sz w:val="20"/>
          <w:szCs w:val="20"/>
          <w:lang w:val="en-US"/>
        </w:rPr>
        <w:t>For Custom:</w:t>
      </w:r>
    </w:p>
    <w:p w14:paraId="6E07A5B4" w14:textId="692911D6" w:rsidR="005C6E47" w:rsidRDefault="005C6E47" w:rsidP="00E80CFE">
      <w:pPr>
        <w:pStyle w:val="ListParagraph"/>
        <w:rPr>
          <w:rFonts w:ascii="Open Sans" w:hAnsi="Open Sans" w:cs="Open Sans"/>
          <w:color w:val="002E47"/>
          <w:sz w:val="20"/>
          <w:szCs w:val="20"/>
          <w:lang w:val="en-US"/>
        </w:rPr>
      </w:pPr>
      <w:r>
        <w:rPr>
          <w:rFonts w:ascii="Open Sans" w:hAnsi="Open Sans" w:cs="Open Sans"/>
          <w:color w:val="002E47"/>
          <w:sz w:val="20"/>
          <w:szCs w:val="20"/>
          <w:lang w:val="en-US"/>
        </w:rPr>
        <w:t xml:space="preserve">Completely custom and unique to your </w:t>
      </w:r>
      <w:r w:rsidR="007F4575">
        <w:rPr>
          <w:rFonts w:ascii="Open Sans" w:hAnsi="Open Sans" w:cs="Open Sans"/>
          <w:color w:val="002E47"/>
          <w:sz w:val="20"/>
          <w:szCs w:val="20"/>
          <w:lang w:val="en-US"/>
        </w:rPr>
        <w:t>organisation.</w:t>
      </w:r>
    </w:p>
    <w:p w14:paraId="00C953CE" w14:textId="393EC8F0" w:rsidR="005C6E47" w:rsidRDefault="005C6E47" w:rsidP="00E80CFE">
      <w:pPr>
        <w:pStyle w:val="ListParagraph"/>
        <w:rPr>
          <w:rFonts w:ascii="Open Sans" w:hAnsi="Open Sans" w:cs="Open Sans"/>
          <w:color w:val="002E47"/>
          <w:sz w:val="20"/>
          <w:szCs w:val="20"/>
          <w:lang w:val="en-US"/>
        </w:rPr>
      </w:pPr>
      <w:r>
        <w:rPr>
          <w:rFonts w:ascii="Open Sans" w:hAnsi="Open Sans" w:cs="Open Sans"/>
          <w:color w:val="002E47"/>
          <w:sz w:val="20"/>
          <w:szCs w:val="20"/>
          <w:lang w:val="en-US"/>
        </w:rPr>
        <w:t>Competitive advantage</w:t>
      </w:r>
      <w:r w:rsidR="007F4575">
        <w:rPr>
          <w:rFonts w:ascii="Open Sans" w:hAnsi="Open Sans" w:cs="Open Sans"/>
          <w:color w:val="002E47"/>
          <w:sz w:val="20"/>
          <w:szCs w:val="20"/>
          <w:lang w:val="en-US"/>
        </w:rPr>
        <w:t>.</w:t>
      </w:r>
    </w:p>
    <w:p w14:paraId="7D0F2605" w14:textId="49328E8B" w:rsidR="005C6E47" w:rsidRDefault="005C6E47" w:rsidP="00E80CFE">
      <w:pPr>
        <w:pStyle w:val="ListParagraph"/>
        <w:rPr>
          <w:rFonts w:ascii="Open Sans" w:hAnsi="Open Sans" w:cs="Open Sans"/>
          <w:color w:val="002E47"/>
          <w:sz w:val="20"/>
          <w:szCs w:val="20"/>
          <w:lang w:val="en-US"/>
        </w:rPr>
      </w:pPr>
    </w:p>
    <w:p w14:paraId="339346BC" w14:textId="2E296D0E" w:rsidR="005C6E47" w:rsidRDefault="005C6E47" w:rsidP="00E80CFE">
      <w:pPr>
        <w:pStyle w:val="ListParagraph"/>
        <w:rPr>
          <w:rFonts w:ascii="Open Sans" w:hAnsi="Open Sans" w:cs="Open Sans"/>
          <w:color w:val="002E47"/>
          <w:sz w:val="20"/>
          <w:szCs w:val="20"/>
          <w:lang w:val="en-US"/>
        </w:rPr>
      </w:pPr>
      <w:r>
        <w:rPr>
          <w:rFonts w:ascii="Open Sans" w:hAnsi="Open Sans" w:cs="Open Sans"/>
          <w:color w:val="002E47"/>
          <w:sz w:val="20"/>
          <w:szCs w:val="20"/>
          <w:lang w:val="en-US"/>
        </w:rPr>
        <w:t>Consider whether the competitive advantage is necessary and if a custom solution is needed with the functionality of ATLYST already developed. MetroCount has worn the development costs so you don’t have to!</w:t>
      </w:r>
    </w:p>
    <w:p w14:paraId="52065E29" w14:textId="77777777" w:rsidR="005C6E47" w:rsidRDefault="005C6E47" w:rsidP="00E80CFE">
      <w:pPr>
        <w:pStyle w:val="ListParagraph"/>
        <w:rPr>
          <w:rFonts w:ascii="Open Sans" w:hAnsi="Open Sans" w:cs="Open Sans"/>
          <w:color w:val="002E47"/>
          <w:sz w:val="20"/>
          <w:szCs w:val="20"/>
          <w:lang w:val="en-US"/>
        </w:rPr>
      </w:pPr>
    </w:p>
    <w:p w14:paraId="2F52EFAA" w14:textId="26670DF2" w:rsidR="005C6E47" w:rsidRPr="00E80CFE" w:rsidRDefault="005C6E47" w:rsidP="00E80CFE">
      <w:pPr>
        <w:pStyle w:val="ListParagraph"/>
        <w:rPr>
          <w:rFonts w:ascii="Open Sans" w:hAnsi="Open Sans" w:cs="Open Sans"/>
          <w:color w:val="002E47"/>
          <w:sz w:val="20"/>
          <w:szCs w:val="20"/>
          <w:lang w:val="en-US"/>
        </w:rPr>
      </w:pPr>
      <w:r>
        <w:rPr>
          <w:rFonts w:ascii="Open Sans" w:hAnsi="Open Sans" w:cs="Open Sans"/>
          <w:color w:val="002E47"/>
          <w:sz w:val="20"/>
          <w:szCs w:val="20"/>
          <w:lang w:val="en-US"/>
        </w:rPr>
        <w:t xml:space="preserve">Myki example: Rather than implement commercial off the shelf software for Melbourne’s public transport network, custom software was developed. </w:t>
      </w:r>
      <w:r w:rsidR="007F4575">
        <w:rPr>
          <w:rFonts w:ascii="Open Sans" w:hAnsi="Open Sans" w:cs="Open Sans"/>
          <w:color w:val="002E47"/>
          <w:sz w:val="20"/>
          <w:szCs w:val="20"/>
          <w:lang w:val="en-US"/>
        </w:rPr>
        <w:t>Unfortunately,</w:t>
      </w:r>
      <w:r>
        <w:rPr>
          <w:rFonts w:ascii="Open Sans" w:hAnsi="Open Sans" w:cs="Open Sans"/>
          <w:color w:val="002E47"/>
          <w:sz w:val="20"/>
          <w:szCs w:val="20"/>
          <w:lang w:val="en-US"/>
        </w:rPr>
        <w:t xml:space="preserve"> the roll out was incredibly problematic and </w:t>
      </w:r>
      <w:r w:rsidR="007F4575">
        <w:rPr>
          <w:rFonts w:ascii="Open Sans" w:hAnsi="Open Sans" w:cs="Open Sans"/>
          <w:color w:val="002E47"/>
          <w:sz w:val="20"/>
          <w:szCs w:val="20"/>
          <w:lang w:val="en-US"/>
        </w:rPr>
        <w:t xml:space="preserve">became </w:t>
      </w:r>
      <w:r>
        <w:rPr>
          <w:rFonts w:ascii="Open Sans" w:hAnsi="Open Sans" w:cs="Open Sans"/>
          <w:color w:val="002E47"/>
          <w:sz w:val="20"/>
          <w:szCs w:val="20"/>
          <w:lang w:val="en-US"/>
        </w:rPr>
        <w:t xml:space="preserve">costly both economically and </w:t>
      </w:r>
      <w:r w:rsidR="007F4575">
        <w:rPr>
          <w:rFonts w:ascii="Open Sans" w:hAnsi="Open Sans" w:cs="Open Sans"/>
          <w:color w:val="002E47"/>
          <w:sz w:val="20"/>
          <w:szCs w:val="20"/>
          <w:lang w:val="en-US"/>
        </w:rPr>
        <w:t xml:space="preserve">to their </w:t>
      </w:r>
      <w:r>
        <w:rPr>
          <w:rFonts w:ascii="Open Sans" w:hAnsi="Open Sans" w:cs="Open Sans"/>
          <w:color w:val="002E47"/>
          <w:sz w:val="20"/>
          <w:szCs w:val="20"/>
          <w:lang w:val="en-US"/>
        </w:rPr>
        <w:t>reputation.</w:t>
      </w:r>
    </w:p>
    <w:p w14:paraId="2723FD2D" w14:textId="77777777" w:rsidR="00E80CFE" w:rsidRPr="00E80CFE" w:rsidRDefault="00E80CFE" w:rsidP="00E80CFE">
      <w:pPr>
        <w:pStyle w:val="ListParagraph"/>
        <w:rPr>
          <w:rFonts w:ascii="Open Sans" w:hAnsi="Open Sans" w:cs="Open Sans"/>
          <w:b/>
          <w:bCs/>
          <w:color w:val="005BBD"/>
          <w:sz w:val="20"/>
          <w:szCs w:val="20"/>
          <w:lang w:val="en-US"/>
        </w:rPr>
      </w:pPr>
    </w:p>
    <w:p w14:paraId="03664542" w14:textId="31E165AA" w:rsidR="005025F6" w:rsidRPr="00E80CFE" w:rsidRDefault="005025F6" w:rsidP="005025F6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color w:val="005BBD"/>
          <w:sz w:val="20"/>
          <w:szCs w:val="20"/>
          <w:lang w:val="en-US"/>
        </w:rPr>
      </w:pPr>
      <w:r w:rsidRPr="00E80CFE">
        <w:rPr>
          <w:rFonts w:ascii="Open Sans" w:hAnsi="Open Sans" w:cs="Open Sans"/>
          <w:b/>
          <w:bCs/>
          <w:color w:val="005BBD"/>
          <w:sz w:val="20"/>
          <w:szCs w:val="20"/>
          <w:lang w:val="en-US"/>
        </w:rPr>
        <w:t>Upgrades</w:t>
      </w:r>
    </w:p>
    <w:p w14:paraId="15724D2E" w14:textId="318181F0" w:rsidR="00E80CFE" w:rsidRPr="00E80CFE" w:rsidRDefault="00E80CFE" w:rsidP="00E80CFE">
      <w:pPr>
        <w:pStyle w:val="ListParagraph"/>
        <w:rPr>
          <w:rFonts w:ascii="Open Sans" w:hAnsi="Open Sans" w:cs="Open Sans"/>
          <w:color w:val="002E47"/>
          <w:sz w:val="20"/>
          <w:szCs w:val="20"/>
          <w:lang w:val="en-US"/>
        </w:rPr>
      </w:pPr>
      <w:r w:rsidRPr="00E80CFE">
        <w:rPr>
          <w:rFonts w:ascii="Open Sans" w:hAnsi="Open Sans" w:cs="Open Sans"/>
          <w:color w:val="002E47"/>
          <w:sz w:val="20"/>
          <w:szCs w:val="20"/>
          <w:lang w:val="en-US"/>
        </w:rPr>
        <w:t xml:space="preserve">ATLYST has regular updates </w:t>
      </w:r>
      <w:r w:rsidR="007F4575">
        <w:rPr>
          <w:rFonts w:ascii="Open Sans" w:hAnsi="Open Sans" w:cs="Open Sans"/>
          <w:color w:val="002E47"/>
          <w:sz w:val="20"/>
          <w:szCs w:val="20"/>
          <w:lang w:val="en-US"/>
        </w:rPr>
        <w:t>and improvements that are</w:t>
      </w:r>
      <w:r w:rsidRPr="00E80CFE">
        <w:rPr>
          <w:rFonts w:ascii="Open Sans" w:hAnsi="Open Sans" w:cs="Open Sans"/>
          <w:color w:val="002E47"/>
          <w:sz w:val="20"/>
          <w:szCs w:val="20"/>
          <w:lang w:val="en-US"/>
        </w:rPr>
        <w:t xml:space="preserve"> included within subscription costs. Updates are communicated to the user</w:t>
      </w:r>
      <w:r w:rsidR="007F4575">
        <w:rPr>
          <w:rFonts w:ascii="Open Sans" w:hAnsi="Open Sans" w:cs="Open Sans"/>
          <w:color w:val="002E47"/>
          <w:sz w:val="20"/>
          <w:szCs w:val="20"/>
          <w:lang w:val="en-US"/>
        </w:rPr>
        <w:t xml:space="preserve"> through the </w:t>
      </w:r>
      <w:hyperlink r:id="rId8" w:history="1">
        <w:r w:rsidR="007F4575" w:rsidRPr="007F4575">
          <w:rPr>
            <w:rStyle w:val="Hyperlink"/>
            <w:rFonts w:ascii="Open Sans" w:hAnsi="Open Sans" w:cs="Open Sans"/>
            <w:sz w:val="20"/>
            <w:szCs w:val="20"/>
            <w:lang w:val="en-US"/>
          </w:rPr>
          <w:t>ATLYST Change Log</w:t>
        </w:r>
      </w:hyperlink>
    </w:p>
    <w:p w14:paraId="2F06081F" w14:textId="77777777" w:rsidR="00E80CFE" w:rsidRPr="00E80CFE" w:rsidRDefault="00E80CFE" w:rsidP="00E80CFE">
      <w:pPr>
        <w:pStyle w:val="ListParagraph"/>
        <w:rPr>
          <w:rFonts w:ascii="Open Sans" w:hAnsi="Open Sans" w:cs="Open Sans"/>
          <w:b/>
          <w:bCs/>
          <w:color w:val="005BBD"/>
          <w:sz w:val="20"/>
          <w:szCs w:val="20"/>
          <w:lang w:val="en-US"/>
        </w:rPr>
      </w:pPr>
    </w:p>
    <w:p w14:paraId="66F1309D" w14:textId="7D28DABB" w:rsidR="005025F6" w:rsidRPr="00E80CFE" w:rsidRDefault="005025F6" w:rsidP="005025F6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color w:val="005BBD"/>
          <w:sz w:val="20"/>
          <w:szCs w:val="20"/>
          <w:lang w:val="en-US"/>
        </w:rPr>
      </w:pPr>
      <w:r w:rsidRPr="00E80CFE">
        <w:rPr>
          <w:rFonts w:ascii="Open Sans" w:hAnsi="Open Sans" w:cs="Open Sans"/>
          <w:b/>
          <w:bCs/>
          <w:color w:val="005BBD"/>
          <w:sz w:val="20"/>
          <w:szCs w:val="20"/>
          <w:lang w:val="en-US"/>
        </w:rPr>
        <w:t>Scalability</w:t>
      </w:r>
    </w:p>
    <w:p w14:paraId="2252DA5D" w14:textId="72E0C98D" w:rsidR="00E80CFE" w:rsidRDefault="00E80CFE" w:rsidP="00E80CFE">
      <w:pPr>
        <w:pStyle w:val="ListParagraph"/>
        <w:rPr>
          <w:rFonts w:ascii="Open Sans" w:hAnsi="Open Sans" w:cs="Open Sans"/>
          <w:color w:val="002E47"/>
          <w:sz w:val="20"/>
          <w:szCs w:val="20"/>
          <w:lang w:val="en-US"/>
        </w:rPr>
      </w:pPr>
      <w:r w:rsidRPr="00E80CFE">
        <w:rPr>
          <w:rFonts w:ascii="Open Sans" w:hAnsi="Open Sans" w:cs="Open Sans"/>
          <w:color w:val="002E47"/>
          <w:sz w:val="20"/>
          <w:szCs w:val="20"/>
          <w:lang w:val="en-US"/>
        </w:rPr>
        <w:t xml:space="preserve">Provide an overview of the expected growth </w:t>
      </w:r>
      <w:r w:rsidR="000D2030">
        <w:rPr>
          <w:rFonts w:ascii="Open Sans" w:hAnsi="Open Sans" w:cs="Open Sans"/>
          <w:color w:val="002E47"/>
          <w:sz w:val="20"/>
          <w:szCs w:val="20"/>
          <w:lang w:val="en-US"/>
        </w:rPr>
        <w:t>of</w:t>
      </w:r>
      <w:r w:rsidR="000D2030" w:rsidRPr="00E80CFE">
        <w:rPr>
          <w:rFonts w:ascii="Open Sans" w:hAnsi="Open Sans" w:cs="Open Sans"/>
          <w:color w:val="002E47"/>
          <w:sz w:val="20"/>
          <w:szCs w:val="20"/>
          <w:lang w:val="en-US"/>
        </w:rPr>
        <w:t xml:space="preserve"> </w:t>
      </w:r>
      <w:r w:rsidRPr="00E80CFE">
        <w:rPr>
          <w:rFonts w:ascii="Open Sans" w:hAnsi="Open Sans" w:cs="Open Sans"/>
          <w:color w:val="002E47"/>
          <w:sz w:val="20"/>
          <w:szCs w:val="20"/>
          <w:lang w:val="en-US"/>
        </w:rPr>
        <w:t xml:space="preserve">the project and how ATLYST </w:t>
      </w:r>
      <w:r w:rsidR="000D2030">
        <w:rPr>
          <w:rFonts w:ascii="Open Sans" w:hAnsi="Open Sans" w:cs="Open Sans"/>
          <w:color w:val="002E47"/>
          <w:sz w:val="20"/>
          <w:szCs w:val="20"/>
          <w:lang w:val="en-US"/>
        </w:rPr>
        <w:t xml:space="preserve">is scalable </w:t>
      </w:r>
      <w:r w:rsidRPr="00E80CFE">
        <w:rPr>
          <w:rFonts w:ascii="Open Sans" w:hAnsi="Open Sans" w:cs="Open Sans"/>
          <w:color w:val="002E47"/>
          <w:sz w:val="20"/>
          <w:szCs w:val="20"/>
          <w:lang w:val="en-US"/>
        </w:rPr>
        <w:t>with the subscription model</w:t>
      </w:r>
      <w:r w:rsidR="000D2E2F">
        <w:rPr>
          <w:rFonts w:ascii="Open Sans" w:hAnsi="Open Sans" w:cs="Open Sans"/>
          <w:color w:val="002E47"/>
          <w:sz w:val="20"/>
          <w:szCs w:val="20"/>
          <w:lang w:val="en-US"/>
        </w:rPr>
        <w:t>.</w:t>
      </w:r>
    </w:p>
    <w:p w14:paraId="764B6FBF" w14:textId="470AEE2B" w:rsidR="000D2E2F" w:rsidRDefault="000D2E2F" w:rsidP="00E80CFE">
      <w:pPr>
        <w:pStyle w:val="ListParagraph"/>
        <w:rPr>
          <w:rFonts w:ascii="Open Sans" w:hAnsi="Open Sans" w:cs="Open Sans"/>
          <w:color w:val="002E47"/>
          <w:sz w:val="20"/>
          <w:szCs w:val="20"/>
          <w:lang w:val="en-US"/>
        </w:rPr>
      </w:pPr>
    </w:p>
    <w:p w14:paraId="095FC429" w14:textId="23A56848" w:rsidR="000D2E2F" w:rsidRPr="00E80CFE" w:rsidRDefault="000D2E2F" w:rsidP="00E80CFE">
      <w:pPr>
        <w:pStyle w:val="ListParagraph"/>
        <w:rPr>
          <w:rFonts w:ascii="Open Sans" w:hAnsi="Open Sans" w:cs="Open Sans"/>
          <w:color w:val="002E47"/>
          <w:sz w:val="20"/>
          <w:szCs w:val="20"/>
          <w:lang w:val="en-US"/>
        </w:rPr>
      </w:pPr>
      <w:r>
        <w:rPr>
          <w:rFonts w:ascii="Open Sans" w:hAnsi="Open Sans" w:cs="Open Sans"/>
          <w:color w:val="002E47"/>
          <w:sz w:val="20"/>
          <w:szCs w:val="20"/>
          <w:lang w:val="en-US"/>
        </w:rPr>
        <w:t xml:space="preserve">The ATLYST subscription is priced on the </w:t>
      </w:r>
      <w:r w:rsidR="000D2030">
        <w:rPr>
          <w:rFonts w:ascii="Open Sans" w:hAnsi="Open Sans" w:cs="Open Sans"/>
          <w:color w:val="002E47"/>
          <w:sz w:val="20"/>
          <w:szCs w:val="20"/>
          <w:lang w:val="en-US"/>
        </w:rPr>
        <w:t xml:space="preserve">number </w:t>
      </w:r>
      <w:r>
        <w:rPr>
          <w:rFonts w:ascii="Open Sans" w:hAnsi="Open Sans" w:cs="Open Sans"/>
          <w:color w:val="002E47"/>
          <w:sz w:val="20"/>
          <w:szCs w:val="20"/>
          <w:lang w:val="en-US"/>
        </w:rPr>
        <w:t xml:space="preserve">of </w:t>
      </w:r>
      <w:r w:rsidR="000D2030">
        <w:rPr>
          <w:rFonts w:ascii="Open Sans" w:hAnsi="Open Sans" w:cs="Open Sans"/>
          <w:color w:val="002E47"/>
          <w:sz w:val="20"/>
          <w:szCs w:val="20"/>
          <w:lang w:val="en-US"/>
        </w:rPr>
        <w:t xml:space="preserve">survey </w:t>
      </w:r>
      <w:r>
        <w:rPr>
          <w:rFonts w:ascii="Open Sans" w:hAnsi="Open Sans" w:cs="Open Sans"/>
          <w:color w:val="002E47"/>
          <w:sz w:val="20"/>
          <w:szCs w:val="20"/>
          <w:lang w:val="en-US"/>
        </w:rPr>
        <w:t xml:space="preserve">sites the </w:t>
      </w:r>
      <w:r w:rsidR="000D2030">
        <w:rPr>
          <w:rFonts w:ascii="Open Sans" w:hAnsi="Open Sans" w:cs="Open Sans"/>
          <w:color w:val="002E47"/>
          <w:sz w:val="20"/>
          <w:szCs w:val="20"/>
          <w:lang w:val="en-US"/>
        </w:rPr>
        <w:t xml:space="preserve">organisation </w:t>
      </w:r>
      <w:r>
        <w:rPr>
          <w:rFonts w:ascii="Open Sans" w:hAnsi="Open Sans" w:cs="Open Sans"/>
          <w:color w:val="002E47"/>
          <w:sz w:val="20"/>
          <w:szCs w:val="20"/>
          <w:lang w:val="en-US"/>
        </w:rPr>
        <w:t xml:space="preserve">has in place, with all reporting available to all subscription levels. The software will continue with full functionality and capability, no matter how many sites are added or removed. </w:t>
      </w:r>
    </w:p>
    <w:p w14:paraId="235C2DB9" w14:textId="77777777" w:rsidR="00E80CFE" w:rsidRPr="00E80CFE" w:rsidRDefault="00E80CFE" w:rsidP="00E80CFE">
      <w:pPr>
        <w:pStyle w:val="ListParagraph"/>
        <w:rPr>
          <w:rFonts w:ascii="Open Sans" w:hAnsi="Open Sans" w:cs="Open Sans"/>
          <w:b/>
          <w:bCs/>
          <w:color w:val="005BBD"/>
          <w:sz w:val="20"/>
          <w:szCs w:val="20"/>
          <w:lang w:val="en-US"/>
        </w:rPr>
      </w:pPr>
    </w:p>
    <w:p w14:paraId="5EC5DFFB" w14:textId="4382A059" w:rsidR="005025F6" w:rsidRPr="00E80CFE" w:rsidRDefault="005025F6" w:rsidP="005025F6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color w:val="005BBD"/>
          <w:sz w:val="20"/>
          <w:szCs w:val="20"/>
          <w:lang w:val="en-US"/>
        </w:rPr>
      </w:pPr>
      <w:r w:rsidRPr="00E80CFE">
        <w:rPr>
          <w:rFonts w:ascii="Open Sans" w:hAnsi="Open Sans" w:cs="Open Sans"/>
          <w:b/>
          <w:bCs/>
          <w:color w:val="005BBD"/>
          <w:sz w:val="20"/>
          <w:szCs w:val="20"/>
          <w:lang w:val="en-US"/>
        </w:rPr>
        <w:t>Key Outcome</w:t>
      </w:r>
    </w:p>
    <w:p w14:paraId="29D6691B" w14:textId="20A00283" w:rsidR="00E80CFE" w:rsidRPr="00E80CFE" w:rsidRDefault="00E80CFE" w:rsidP="00E80CFE">
      <w:pPr>
        <w:pStyle w:val="ListParagraph"/>
        <w:rPr>
          <w:rFonts w:ascii="Open Sans" w:hAnsi="Open Sans" w:cs="Open Sans"/>
          <w:color w:val="002E47"/>
          <w:sz w:val="20"/>
          <w:szCs w:val="20"/>
          <w:lang w:val="en-US"/>
        </w:rPr>
      </w:pPr>
      <w:r w:rsidRPr="00E80CFE">
        <w:rPr>
          <w:rFonts w:ascii="Open Sans" w:hAnsi="Open Sans" w:cs="Open Sans"/>
          <w:color w:val="002E47"/>
          <w:sz w:val="20"/>
          <w:szCs w:val="20"/>
          <w:lang w:val="en-US"/>
        </w:rPr>
        <w:t>Describe what the key outcome of implementing ATLYST is</w:t>
      </w:r>
      <w:r w:rsidR="000D2030">
        <w:rPr>
          <w:rFonts w:ascii="Open Sans" w:hAnsi="Open Sans" w:cs="Open Sans"/>
          <w:color w:val="002E47"/>
          <w:sz w:val="20"/>
          <w:szCs w:val="20"/>
          <w:lang w:val="en-US"/>
        </w:rPr>
        <w:t>.</w:t>
      </w:r>
    </w:p>
    <w:p w14:paraId="054E59C4" w14:textId="5C6800BF" w:rsidR="00E80CFE" w:rsidRDefault="00E80CFE" w:rsidP="00E80CFE">
      <w:pPr>
        <w:pStyle w:val="ListParagraph"/>
        <w:rPr>
          <w:rFonts w:ascii="Open Sans" w:hAnsi="Open Sans" w:cs="Open Sans"/>
          <w:b/>
          <w:bCs/>
          <w:color w:val="005BBD"/>
          <w:sz w:val="20"/>
          <w:szCs w:val="20"/>
          <w:lang w:val="en-US"/>
        </w:rPr>
      </w:pPr>
    </w:p>
    <w:p w14:paraId="1CF1991C" w14:textId="7B8B90C0" w:rsidR="00C7097D" w:rsidRDefault="00C7097D" w:rsidP="00E80CFE">
      <w:pPr>
        <w:pStyle w:val="ListParagraph"/>
        <w:rPr>
          <w:rFonts w:ascii="Open Sans" w:hAnsi="Open Sans" w:cs="Open Sans"/>
          <w:b/>
          <w:bCs/>
          <w:color w:val="005BBD"/>
          <w:sz w:val="20"/>
          <w:szCs w:val="20"/>
          <w:lang w:val="en-US"/>
        </w:rPr>
      </w:pPr>
    </w:p>
    <w:p w14:paraId="343CFDD4" w14:textId="22E26D08" w:rsidR="00C7097D" w:rsidRDefault="00C7097D" w:rsidP="00E80CFE">
      <w:pPr>
        <w:pStyle w:val="ListParagraph"/>
        <w:rPr>
          <w:rFonts w:ascii="Open Sans" w:hAnsi="Open Sans" w:cs="Open Sans"/>
          <w:b/>
          <w:bCs/>
          <w:color w:val="005BBD"/>
          <w:sz w:val="20"/>
          <w:szCs w:val="20"/>
          <w:lang w:val="en-US"/>
        </w:rPr>
      </w:pPr>
    </w:p>
    <w:p w14:paraId="637D9C87" w14:textId="64EAD1F7" w:rsidR="00C7097D" w:rsidRDefault="00C7097D" w:rsidP="00E80CFE">
      <w:pPr>
        <w:pStyle w:val="ListParagraph"/>
        <w:rPr>
          <w:rFonts w:ascii="Open Sans" w:hAnsi="Open Sans" w:cs="Open Sans"/>
          <w:b/>
          <w:bCs/>
          <w:color w:val="005BBD"/>
          <w:sz w:val="20"/>
          <w:szCs w:val="20"/>
          <w:lang w:val="en-US"/>
        </w:rPr>
      </w:pPr>
    </w:p>
    <w:p w14:paraId="1F85D24A" w14:textId="77777777" w:rsidR="00C7097D" w:rsidRPr="00E80CFE" w:rsidRDefault="00C7097D" w:rsidP="00E80CFE">
      <w:pPr>
        <w:pStyle w:val="ListParagraph"/>
        <w:rPr>
          <w:rFonts w:ascii="Open Sans" w:hAnsi="Open Sans" w:cs="Open Sans"/>
          <w:b/>
          <w:bCs/>
          <w:color w:val="005BBD"/>
          <w:sz w:val="20"/>
          <w:szCs w:val="20"/>
          <w:lang w:val="en-US"/>
        </w:rPr>
      </w:pPr>
    </w:p>
    <w:p w14:paraId="27E15EA9" w14:textId="068C2338" w:rsidR="00E80CFE" w:rsidRPr="00E80CFE" w:rsidRDefault="005025F6" w:rsidP="00E80CFE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color w:val="005BBD"/>
          <w:sz w:val="20"/>
          <w:szCs w:val="20"/>
          <w:lang w:val="en-US"/>
        </w:rPr>
      </w:pPr>
      <w:r w:rsidRPr="00E80CFE">
        <w:rPr>
          <w:rFonts w:ascii="Open Sans" w:hAnsi="Open Sans" w:cs="Open Sans"/>
          <w:b/>
          <w:bCs/>
          <w:color w:val="005BBD"/>
          <w:sz w:val="20"/>
          <w:szCs w:val="20"/>
          <w:lang w:val="en-US"/>
        </w:rPr>
        <w:lastRenderedPageBreak/>
        <w:t>Impact on Other Branches/Business Units</w:t>
      </w:r>
    </w:p>
    <w:p w14:paraId="4B828FED" w14:textId="1B9E6388" w:rsidR="00E80CFE" w:rsidRDefault="00E80CFE" w:rsidP="00E80CFE">
      <w:pPr>
        <w:pStyle w:val="ListParagraph"/>
        <w:rPr>
          <w:rFonts w:ascii="Open Sans" w:hAnsi="Open Sans" w:cs="Open Sans"/>
          <w:color w:val="002E47"/>
          <w:sz w:val="20"/>
          <w:szCs w:val="20"/>
          <w:lang w:val="en-US"/>
        </w:rPr>
      </w:pPr>
      <w:r w:rsidRPr="00E80CFE">
        <w:rPr>
          <w:rFonts w:ascii="Open Sans" w:hAnsi="Open Sans" w:cs="Open Sans"/>
          <w:color w:val="002E47"/>
          <w:sz w:val="20"/>
          <w:szCs w:val="20"/>
          <w:lang w:val="en-US"/>
        </w:rPr>
        <w:t xml:space="preserve">What impact (positive and/or negative) will ATLYST have on other parts of the </w:t>
      </w:r>
      <w:r w:rsidR="000D2030">
        <w:rPr>
          <w:rFonts w:ascii="Open Sans" w:hAnsi="Open Sans" w:cs="Open Sans"/>
          <w:color w:val="002E47"/>
          <w:sz w:val="20"/>
          <w:szCs w:val="20"/>
          <w:lang w:val="en-US"/>
        </w:rPr>
        <w:t>organisation.</w:t>
      </w:r>
    </w:p>
    <w:p w14:paraId="4C846C0C" w14:textId="5CB477C4" w:rsidR="005C6E47" w:rsidRDefault="005C6E47" w:rsidP="00E80CFE">
      <w:pPr>
        <w:pStyle w:val="ListParagraph"/>
        <w:rPr>
          <w:rFonts w:ascii="Open Sans" w:hAnsi="Open Sans" w:cs="Open Sans"/>
          <w:color w:val="002E47"/>
          <w:sz w:val="20"/>
          <w:szCs w:val="20"/>
          <w:lang w:val="en-US"/>
        </w:rPr>
      </w:pPr>
    </w:p>
    <w:p w14:paraId="12638042" w14:textId="7783ABA6" w:rsidR="005C6E47" w:rsidRPr="00E80CFE" w:rsidRDefault="005C6E47" w:rsidP="00E80CFE">
      <w:pPr>
        <w:pStyle w:val="ListParagraph"/>
        <w:rPr>
          <w:rFonts w:ascii="Open Sans" w:hAnsi="Open Sans" w:cs="Open Sans"/>
          <w:color w:val="002E47"/>
          <w:sz w:val="20"/>
          <w:szCs w:val="20"/>
          <w:lang w:val="en-US"/>
        </w:rPr>
      </w:pPr>
      <w:r>
        <w:rPr>
          <w:rFonts w:ascii="Open Sans" w:hAnsi="Open Sans" w:cs="Open Sans"/>
          <w:color w:val="002E47"/>
          <w:sz w:val="20"/>
          <w:szCs w:val="20"/>
          <w:lang w:val="en-US"/>
        </w:rPr>
        <w:t>Generally speaking there are no impacts</w:t>
      </w:r>
      <w:r w:rsidR="000D2030">
        <w:rPr>
          <w:rFonts w:ascii="Open Sans" w:hAnsi="Open Sans" w:cs="Open Sans"/>
          <w:color w:val="002E47"/>
          <w:sz w:val="20"/>
          <w:szCs w:val="20"/>
          <w:lang w:val="en-US"/>
        </w:rPr>
        <w:t xml:space="preserve"> other than</w:t>
      </w:r>
      <w:r>
        <w:rPr>
          <w:rFonts w:ascii="Open Sans" w:hAnsi="Open Sans" w:cs="Open Sans"/>
          <w:color w:val="002E47"/>
          <w:sz w:val="20"/>
          <w:szCs w:val="20"/>
          <w:lang w:val="en-US"/>
        </w:rPr>
        <w:t xml:space="preserve">  ATLYST provid</w:t>
      </w:r>
      <w:r w:rsidR="000D2030">
        <w:rPr>
          <w:rFonts w:ascii="Open Sans" w:hAnsi="Open Sans" w:cs="Open Sans"/>
          <w:color w:val="002E47"/>
          <w:sz w:val="20"/>
          <w:szCs w:val="20"/>
          <w:lang w:val="en-US"/>
        </w:rPr>
        <w:t>ing</w:t>
      </w:r>
      <w:r>
        <w:rPr>
          <w:rFonts w:ascii="Open Sans" w:hAnsi="Open Sans" w:cs="Open Sans"/>
          <w:color w:val="002E47"/>
          <w:sz w:val="20"/>
          <w:szCs w:val="20"/>
          <w:lang w:val="en-US"/>
        </w:rPr>
        <w:t xml:space="preserve"> easier access data to </w:t>
      </w:r>
      <w:r w:rsidR="000D2030">
        <w:rPr>
          <w:rFonts w:ascii="Open Sans" w:hAnsi="Open Sans" w:cs="Open Sans"/>
          <w:color w:val="002E47"/>
          <w:sz w:val="20"/>
          <w:szCs w:val="20"/>
          <w:lang w:val="en-US"/>
        </w:rPr>
        <w:t xml:space="preserve">all stakeholders. </w:t>
      </w:r>
    </w:p>
    <w:p w14:paraId="492FD81C" w14:textId="77777777" w:rsidR="00E80CFE" w:rsidRPr="00E80CFE" w:rsidRDefault="00E80CFE" w:rsidP="00E80CFE">
      <w:pPr>
        <w:pStyle w:val="ListParagraph"/>
        <w:rPr>
          <w:rFonts w:ascii="Open Sans" w:hAnsi="Open Sans" w:cs="Open Sans"/>
          <w:b/>
          <w:bCs/>
          <w:color w:val="005BBD"/>
          <w:sz w:val="20"/>
          <w:szCs w:val="20"/>
          <w:lang w:val="en-US"/>
        </w:rPr>
      </w:pPr>
    </w:p>
    <w:p w14:paraId="51083075" w14:textId="64E4A8E0" w:rsidR="005025F6" w:rsidRPr="00E80CFE" w:rsidRDefault="005025F6" w:rsidP="005025F6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color w:val="005BBD"/>
          <w:sz w:val="20"/>
          <w:szCs w:val="20"/>
          <w:lang w:val="en-US"/>
        </w:rPr>
      </w:pPr>
      <w:r w:rsidRPr="00E80CFE">
        <w:rPr>
          <w:rFonts w:ascii="Open Sans" w:hAnsi="Open Sans" w:cs="Open Sans"/>
          <w:b/>
          <w:bCs/>
          <w:color w:val="005BBD"/>
          <w:sz w:val="20"/>
          <w:szCs w:val="20"/>
          <w:lang w:val="en-US"/>
        </w:rPr>
        <w:t>Media Considerations</w:t>
      </w:r>
    </w:p>
    <w:p w14:paraId="43999AA5" w14:textId="4D80317B" w:rsidR="00E80CFE" w:rsidRPr="00E80CFE" w:rsidRDefault="00E80CFE" w:rsidP="00E80CFE">
      <w:pPr>
        <w:pStyle w:val="ListParagraph"/>
        <w:rPr>
          <w:rFonts w:ascii="Open Sans" w:hAnsi="Open Sans" w:cs="Open Sans"/>
          <w:color w:val="002E47"/>
          <w:sz w:val="20"/>
          <w:szCs w:val="20"/>
          <w:lang w:val="en-US"/>
        </w:rPr>
      </w:pPr>
      <w:r w:rsidRPr="00E80CFE">
        <w:rPr>
          <w:rFonts w:ascii="Open Sans" w:hAnsi="Open Sans" w:cs="Open Sans"/>
          <w:color w:val="002E47"/>
          <w:sz w:val="20"/>
          <w:szCs w:val="20"/>
          <w:lang w:val="en-US"/>
        </w:rPr>
        <w:t>Outline how ATLYST can improve response times to community/media concerns</w:t>
      </w:r>
      <w:r w:rsidR="000D2030">
        <w:rPr>
          <w:rFonts w:ascii="Open Sans" w:hAnsi="Open Sans" w:cs="Open Sans"/>
          <w:color w:val="002E47"/>
          <w:sz w:val="20"/>
          <w:szCs w:val="20"/>
          <w:lang w:val="en-US"/>
        </w:rPr>
        <w:t>.</w:t>
      </w:r>
    </w:p>
    <w:p w14:paraId="332F95FB" w14:textId="77777777" w:rsidR="00E80CFE" w:rsidRPr="00E80CFE" w:rsidRDefault="00E80CFE" w:rsidP="00E80CFE">
      <w:pPr>
        <w:pStyle w:val="ListParagraph"/>
        <w:rPr>
          <w:rFonts w:ascii="Open Sans" w:hAnsi="Open Sans" w:cs="Open Sans"/>
          <w:b/>
          <w:bCs/>
          <w:color w:val="005BBD"/>
          <w:sz w:val="20"/>
          <w:szCs w:val="20"/>
          <w:lang w:val="en-US"/>
        </w:rPr>
      </w:pPr>
    </w:p>
    <w:p w14:paraId="30E71B98" w14:textId="501E90A0" w:rsidR="005025F6" w:rsidRPr="00E80CFE" w:rsidRDefault="005025F6" w:rsidP="005025F6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bCs/>
          <w:color w:val="005BBD"/>
          <w:sz w:val="20"/>
          <w:szCs w:val="20"/>
          <w:lang w:val="en-US"/>
        </w:rPr>
      </w:pPr>
      <w:r w:rsidRPr="00E80CFE">
        <w:rPr>
          <w:rFonts w:ascii="Open Sans" w:hAnsi="Open Sans" w:cs="Open Sans"/>
          <w:b/>
          <w:bCs/>
          <w:color w:val="005BBD"/>
          <w:sz w:val="20"/>
          <w:szCs w:val="20"/>
          <w:lang w:val="en-US"/>
        </w:rPr>
        <w:t>Manager Recommendation</w:t>
      </w:r>
    </w:p>
    <w:p w14:paraId="3F9F307A" w14:textId="4C03EBF7" w:rsidR="00E80CFE" w:rsidRPr="00E80CFE" w:rsidRDefault="00E80CFE" w:rsidP="00E80CFE">
      <w:pPr>
        <w:pStyle w:val="ListParagraph"/>
        <w:rPr>
          <w:rFonts w:ascii="Open Sans" w:hAnsi="Open Sans" w:cs="Open Sans"/>
          <w:b/>
          <w:bCs/>
          <w:color w:val="005BBD"/>
          <w:sz w:val="20"/>
          <w:szCs w:val="20"/>
          <w:lang w:val="en-US"/>
        </w:rPr>
      </w:pPr>
      <w:r w:rsidRPr="00E80CFE">
        <w:rPr>
          <w:rFonts w:ascii="Open Sans" w:hAnsi="Open Sans" w:cs="Open Sans"/>
          <w:color w:val="002E47"/>
          <w:sz w:val="20"/>
          <w:szCs w:val="20"/>
          <w:lang w:val="en-US"/>
        </w:rPr>
        <w:t>The manager supports the implementation of ATLYST</w:t>
      </w:r>
      <w:r w:rsidR="000D2030">
        <w:rPr>
          <w:rFonts w:ascii="Open Sans" w:hAnsi="Open Sans" w:cs="Open Sans"/>
          <w:color w:val="002E47"/>
          <w:sz w:val="20"/>
          <w:szCs w:val="20"/>
          <w:lang w:val="en-US"/>
        </w:rPr>
        <w:t>.</w:t>
      </w:r>
    </w:p>
    <w:sectPr w:rsidR="00E80CFE" w:rsidRPr="00E80CFE" w:rsidSect="00462785">
      <w:headerReference w:type="default" r:id="rId9"/>
      <w:footerReference w:type="default" r:id="rId10"/>
      <w:pgSz w:w="11906" w:h="16838"/>
      <w:pgMar w:top="1418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18DEC" w14:textId="77777777" w:rsidR="00E601FE" w:rsidRDefault="00E601FE" w:rsidP="005025F6">
      <w:pPr>
        <w:spacing w:after="0" w:line="240" w:lineRule="auto"/>
      </w:pPr>
      <w:r>
        <w:separator/>
      </w:r>
    </w:p>
  </w:endnote>
  <w:endnote w:type="continuationSeparator" w:id="0">
    <w:p w14:paraId="6BD4DF2C" w14:textId="77777777" w:rsidR="00E601FE" w:rsidRDefault="00E601FE" w:rsidP="0050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DF7F" w14:textId="3947A5D7" w:rsidR="001A509B" w:rsidRDefault="001A509B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6F6E774B" wp14:editId="451854E1">
          <wp:simplePos x="0" y="0"/>
          <wp:positionH relativeFrom="column">
            <wp:posOffset>3528695</wp:posOffset>
          </wp:positionH>
          <wp:positionV relativeFrom="paragraph">
            <wp:posOffset>-12700</wp:posOffset>
          </wp:positionV>
          <wp:extent cx="2725615" cy="381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61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593B5" w14:textId="77777777" w:rsidR="00E601FE" w:rsidRDefault="00E601FE" w:rsidP="005025F6">
      <w:pPr>
        <w:spacing w:after="0" w:line="240" w:lineRule="auto"/>
      </w:pPr>
      <w:r>
        <w:separator/>
      </w:r>
    </w:p>
  </w:footnote>
  <w:footnote w:type="continuationSeparator" w:id="0">
    <w:p w14:paraId="0BCA3EE8" w14:textId="77777777" w:rsidR="00E601FE" w:rsidRDefault="00E601FE" w:rsidP="00502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AF030" w14:textId="77777777" w:rsidR="005025F6" w:rsidRPr="005025F6" w:rsidRDefault="005025F6" w:rsidP="005025F6">
    <w:pPr>
      <w:jc w:val="center"/>
      <w:rPr>
        <w:rFonts w:ascii="Open Sans" w:hAnsi="Open Sans" w:cs="Open Sans"/>
        <w:b/>
        <w:bCs/>
        <w:color w:val="005BBD"/>
        <w:lang w:val="en-US"/>
      </w:rPr>
    </w:pPr>
    <w:r w:rsidRPr="005025F6">
      <w:rPr>
        <w:rFonts w:ascii="Open Sans" w:hAnsi="Open Sans" w:cs="Open Sans"/>
        <w:b/>
        <w:bCs/>
        <w:color w:val="005BBD"/>
        <w:lang w:val="en-US"/>
      </w:rPr>
      <w:t>ATLYST Software Business Case Template</w:t>
    </w:r>
  </w:p>
  <w:p w14:paraId="16CEA631" w14:textId="77777777" w:rsidR="005025F6" w:rsidRDefault="005025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37F28"/>
    <w:multiLevelType w:val="hybridMultilevel"/>
    <w:tmpl w:val="12103C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FF57E0"/>
    <w:multiLevelType w:val="hybridMultilevel"/>
    <w:tmpl w:val="DA360B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BA59FE"/>
    <w:multiLevelType w:val="hybridMultilevel"/>
    <w:tmpl w:val="CBF4D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62120"/>
    <w:multiLevelType w:val="hybridMultilevel"/>
    <w:tmpl w:val="269206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5F6"/>
    <w:rsid w:val="000D2030"/>
    <w:rsid w:val="000D2E2F"/>
    <w:rsid w:val="001A509B"/>
    <w:rsid w:val="00252B54"/>
    <w:rsid w:val="00286D89"/>
    <w:rsid w:val="00346453"/>
    <w:rsid w:val="003D1DB2"/>
    <w:rsid w:val="00455A2C"/>
    <w:rsid w:val="00462785"/>
    <w:rsid w:val="004C1F7B"/>
    <w:rsid w:val="005025F6"/>
    <w:rsid w:val="005A78F4"/>
    <w:rsid w:val="005C6E47"/>
    <w:rsid w:val="007F4575"/>
    <w:rsid w:val="008F69AA"/>
    <w:rsid w:val="00AA6B94"/>
    <w:rsid w:val="00AC166A"/>
    <w:rsid w:val="00B4682F"/>
    <w:rsid w:val="00C7097D"/>
    <w:rsid w:val="00D661D7"/>
    <w:rsid w:val="00DE0C25"/>
    <w:rsid w:val="00E601FE"/>
    <w:rsid w:val="00E80CFE"/>
    <w:rsid w:val="00F040EF"/>
    <w:rsid w:val="00F0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54947"/>
  <w15:chartTrackingRefBased/>
  <w15:docId w15:val="{44B4F371-7A25-4AF1-BA48-1C28A01D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5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25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F6"/>
  </w:style>
  <w:style w:type="paragraph" w:styleId="Footer">
    <w:name w:val="footer"/>
    <w:basedOn w:val="Normal"/>
    <w:link w:val="FooterChar"/>
    <w:uiPriority w:val="99"/>
    <w:unhideWhenUsed/>
    <w:rsid w:val="005025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5F6"/>
  </w:style>
  <w:style w:type="character" w:styleId="Hyperlink">
    <w:name w:val="Hyperlink"/>
    <w:basedOn w:val="DefaultParagraphFont"/>
    <w:uiPriority w:val="99"/>
    <w:unhideWhenUsed/>
    <w:rsid w:val="00E80C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0C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0E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lyst.metrocount.com/ui/vers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trocount.com/wp-content/uploads/2021/03/ATLYST_Business_Cas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Jarryd Emery</dc:creator>
  <cp:keywords/>
  <dc:description/>
  <cp:lastModifiedBy>Jarryd Emery</cp:lastModifiedBy>
  <cp:revision>4</cp:revision>
  <dcterms:created xsi:type="dcterms:W3CDTF">2021-10-20T01:12:00Z</dcterms:created>
  <dcterms:modified xsi:type="dcterms:W3CDTF">2021-11-24T03:44:00Z</dcterms:modified>
</cp:coreProperties>
</file>